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5336" w14:textId="6741E98E" w:rsidR="00EB5525" w:rsidRPr="00101CDE" w:rsidRDefault="001E3256" w:rsidP="001E3256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101CDE">
        <w:rPr>
          <w:rFonts w:ascii="Calibri" w:hAnsi="Calibri" w:cs="Calibri"/>
          <w:b/>
          <w:bCs/>
          <w:sz w:val="24"/>
          <w:szCs w:val="24"/>
        </w:rPr>
        <w:t>Greatfield</w:t>
      </w:r>
      <w:proofErr w:type="spellEnd"/>
      <w:r w:rsidRPr="00101CDE">
        <w:rPr>
          <w:rFonts w:ascii="Calibri" w:hAnsi="Calibri" w:cs="Calibri"/>
          <w:b/>
          <w:bCs/>
          <w:sz w:val="24"/>
          <w:szCs w:val="24"/>
        </w:rPr>
        <w:t xml:space="preserve"> Big Local Partnership Meeting</w:t>
      </w:r>
    </w:p>
    <w:p w14:paraId="1FFC3269" w14:textId="3D1C6356" w:rsidR="001E3256" w:rsidRPr="00101CDE" w:rsidRDefault="001E3256" w:rsidP="001E325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01CDE">
        <w:rPr>
          <w:rFonts w:ascii="Calibri" w:hAnsi="Calibri" w:cs="Calibri"/>
          <w:b/>
          <w:bCs/>
          <w:sz w:val="24"/>
          <w:szCs w:val="24"/>
        </w:rPr>
        <w:t xml:space="preserve">Tuesday </w:t>
      </w:r>
      <w:r w:rsidR="00F432BE" w:rsidRPr="00101CDE">
        <w:rPr>
          <w:rFonts w:ascii="Calibri" w:hAnsi="Calibri" w:cs="Calibri"/>
          <w:b/>
          <w:bCs/>
          <w:sz w:val="24"/>
          <w:szCs w:val="24"/>
        </w:rPr>
        <w:t>10 December</w:t>
      </w:r>
      <w:r w:rsidRPr="00101CDE">
        <w:rPr>
          <w:rFonts w:ascii="Calibri" w:hAnsi="Calibri" w:cs="Calibri"/>
          <w:b/>
          <w:bCs/>
          <w:sz w:val="24"/>
          <w:szCs w:val="24"/>
        </w:rPr>
        <w:t xml:space="preserve"> 2024 10.00am</w:t>
      </w:r>
    </w:p>
    <w:p w14:paraId="4C8DD0BD" w14:textId="04C85C79" w:rsidR="001E3256" w:rsidRPr="00101CDE" w:rsidRDefault="004B32AD" w:rsidP="001E3256">
      <w:pPr>
        <w:rPr>
          <w:rFonts w:ascii="Calibri" w:hAnsi="Calibri" w:cs="Calibri"/>
          <w:b/>
          <w:bCs/>
          <w:sz w:val="24"/>
          <w:szCs w:val="24"/>
        </w:rPr>
      </w:pPr>
      <w:r w:rsidRPr="00101CDE">
        <w:rPr>
          <w:rFonts w:ascii="Calibri" w:hAnsi="Calibri" w:cs="Calibri"/>
          <w:b/>
          <w:bCs/>
          <w:sz w:val="24"/>
          <w:szCs w:val="24"/>
        </w:rPr>
        <w:t>Present: -</w:t>
      </w:r>
    </w:p>
    <w:p w14:paraId="03A2DCAA" w14:textId="78748672" w:rsidR="001E3256" w:rsidRPr="00101CDE" w:rsidRDefault="001E3256" w:rsidP="001E3256">
      <w:pPr>
        <w:rPr>
          <w:rFonts w:ascii="Calibri" w:hAnsi="Calibri" w:cs="Calibri"/>
          <w:sz w:val="24"/>
          <w:szCs w:val="24"/>
        </w:rPr>
      </w:pPr>
      <w:r w:rsidRPr="00101CDE">
        <w:rPr>
          <w:rFonts w:ascii="Calibri" w:hAnsi="Calibri" w:cs="Calibri"/>
          <w:b/>
          <w:bCs/>
          <w:sz w:val="24"/>
          <w:szCs w:val="24"/>
        </w:rPr>
        <w:t>Partnership Voting Members</w:t>
      </w:r>
      <w:r w:rsidRPr="00101CDE">
        <w:rPr>
          <w:rFonts w:ascii="Calibri" w:hAnsi="Calibri" w:cs="Calibri"/>
          <w:sz w:val="24"/>
          <w:szCs w:val="24"/>
        </w:rPr>
        <w:t xml:space="preserve"> – </w:t>
      </w:r>
      <w:r w:rsidR="009500AF" w:rsidRPr="00101CDE">
        <w:rPr>
          <w:rFonts w:ascii="Calibri" w:hAnsi="Calibri" w:cs="Calibri"/>
          <w:sz w:val="24"/>
          <w:szCs w:val="24"/>
        </w:rPr>
        <w:t xml:space="preserve">Kirsty Chapman, </w:t>
      </w:r>
      <w:r w:rsidR="00510210" w:rsidRPr="00101CDE">
        <w:rPr>
          <w:rFonts w:ascii="Calibri" w:hAnsi="Calibri" w:cs="Calibri"/>
          <w:sz w:val="24"/>
          <w:szCs w:val="24"/>
        </w:rPr>
        <w:t xml:space="preserve">Janet Goforth, </w:t>
      </w:r>
      <w:r w:rsidR="009500AF" w:rsidRPr="00101CDE">
        <w:rPr>
          <w:rFonts w:ascii="Calibri" w:hAnsi="Calibri" w:cs="Calibri"/>
          <w:sz w:val="24"/>
          <w:szCs w:val="24"/>
        </w:rPr>
        <w:t xml:space="preserve">Lindsey Pearson, Thomas Sizer, </w:t>
      </w:r>
      <w:r w:rsidR="00510210" w:rsidRPr="00101CDE">
        <w:rPr>
          <w:rFonts w:ascii="Calibri" w:hAnsi="Calibri" w:cs="Calibri"/>
          <w:sz w:val="24"/>
          <w:szCs w:val="24"/>
        </w:rPr>
        <w:t>Allison Smith, Glen Taylor</w:t>
      </w:r>
    </w:p>
    <w:p w14:paraId="6AAE3688" w14:textId="2956BF92" w:rsidR="001E3256" w:rsidRPr="00101CDE" w:rsidRDefault="001E3256" w:rsidP="001E3256">
      <w:pPr>
        <w:rPr>
          <w:rFonts w:ascii="Calibri" w:hAnsi="Calibri" w:cs="Calibri"/>
          <w:sz w:val="24"/>
          <w:szCs w:val="24"/>
        </w:rPr>
      </w:pPr>
      <w:r w:rsidRPr="00101CDE">
        <w:rPr>
          <w:rFonts w:ascii="Calibri" w:hAnsi="Calibri" w:cs="Calibri"/>
          <w:b/>
          <w:bCs/>
          <w:sz w:val="24"/>
          <w:szCs w:val="24"/>
        </w:rPr>
        <w:t>Partnership non-voting members</w:t>
      </w:r>
      <w:r w:rsidRPr="00101CDE">
        <w:rPr>
          <w:rFonts w:ascii="Calibri" w:hAnsi="Calibri" w:cs="Calibri"/>
          <w:sz w:val="24"/>
          <w:szCs w:val="24"/>
        </w:rPr>
        <w:t xml:space="preserve"> – </w:t>
      </w:r>
      <w:r w:rsidR="009500AF" w:rsidRPr="00101CDE">
        <w:rPr>
          <w:rFonts w:ascii="Calibri" w:hAnsi="Calibri" w:cs="Calibri"/>
          <w:sz w:val="24"/>
          <w:szCs w:val="24"/>
        </w:rPr>
        <w:t xml:space="preserve">Steve </w:t>
      </w:r>
      <w:proofErr w:type="spellStart"/>
      <w:r w:rsidR="009500AF" w:rsidRPr="00101CDE">
        <w:rPr>
          <w:rFonts w:ascii="Calibri" w:hAnsi="Calibri" w:cs="Calibri"/>
          <w:sz w:val="24"/>
          <w:szCs w:val="24"/>
        </w:rPr>
        <w:t>Alltoft</w:t>
      </w:r>
      <w:proofErr w:type="spellEnd"/>
      <w:r w:rsidR="009500AF" w:rsidRPr="00101CDE">
        <w:rPr>
          <w:rFonts w:ascii="Calibri" w:hAnsi="Calibri" w:cs="Calibri"/>
          <w:sz w:val="24"/>
          <w:szCs w:val="24"/>
        </w:rPr>
        <w:t xml:space="preserve"> - LTO, Angi Beckett – Secretary, Kate </w:t>
      </w:r>
      <w:proofErr w:type="spellStart"/>
      <w:r w:rsidR="009500AF" w:rsidRPr="00101CDE">
        <w:rPr>
          <w:rFonts w:ascii="Calibri" w:hAnsi="Calibri" w:cs="Calibri"/>
          <w:sz w:val="24"/>
          <w:szCs w:val="24"/>
        </w:rPr>
        <w:t>Lightstead</w:t>
      </w:r>
      <w:proofErr w:type="spellEnd"/>
      <w:r w:rsidR="009500AF" w:rsidRPr="00101CDE">
        <w:rPr>
          <w:rFonts w:ascii="Calibri" w:hAnsi="Calibri" w:cs="Calibri"/>
          <w:sz w:val="24"/>
          <w:szCs w:val="24"/>
        </w:rPr>
        <w:t xml:space="preserve"> - Local Trust, </w:t>
      </w:r>
      <w:r w:rsidR="00510210" w:rsidRPr="00101CDE">
        <w:rPr>
          <w:rFonts w:ascii="Calibri" w:hAnsi="Calibri" w:cs="Calibri"/>
          <w:sz w:val="24"/>
          <w:szCs w:val="24"/>
        </w:rPr>
        <w:t>Diane Thompson</w:t>
      </w:r>
      <w:r w:rsidR="009500AF" w:rsidRPr="00101CDE">
        <w:rPr>
          <w:rFonts w:ascii="Calibri" w:hAnsi="Calibri" w:cs="Calibri"/>
          <w:sz w:val="24"/>
          <w:szCs w:val="24"/>
        </w:rPr>
        <w:t xml:space="preserve"> -SSNC</w:t>
      </w:r>
      <w:r w:rsidR="00510210" w:rsidRPr="00101CDE">
        <w:rPr>
          <w:rFonts w:ascii="Calibri" w:hAnsi="Calibri" w:cs="Calibri"/>
          <w:sz w:val="24"/>
          <w:szCs w:val="24"/>
        </w:rPr>
        <w:t xml:space="preserve">, Isabelle Tracy – Chair, </w:t>
      </w:r>
    </w:p>
    <w:p w14:paraId="5EF28BA1" w14:textId="14017090" w:rsidR="001E3256" w:rsidRPr="00101CDE" w:rsidRDefault="001E3256" w:rsidP="001E3256">
      <w:pPr>
        <w:rPr>
          <w:rFonts w:ascii="Calibri" w:hAnsi="Calibri" w:cs="Calibri"/>
          <w:b/>
          <w:bCs/>
          <w:sz w:val="24"/>
          <w:szCs w:val="24"/>
        </w:rPr>
      </w:pPr>
      <w:r w:rsidRPr="00101CDE">
        <w:rPr>
          <w:rFonts w:ascii="Calibri" w:hAnsi="Calibri" w:cs="Calibri"/>
          <w:b/>
          <w:bCs/>
          <w:sz w:val="24"/>
          <w:szCs w:val="24"/>
        </w:rPr>
        <w:t>Apologies</w:t>
      </w:r>
      <w:r w:rsidRPr="00101CDE">
        <w:rPr>
          <w:rFonts w:ascii="Calibri" w:hAnsi="Calibri" w:cs="Calibri"/>
          <w:sz w:val="24"/>
          <w:szCs w:val="24"/>
        </w:rPr>
        <w:t xml:space="preserve"> – </w:t>
      </w:r>
      <w:r w:rsidR="00F432BE" w:rsidRPr="00101CDE">
        <w:rPr>
          <w:rFonts w:ascii="Calibri" w:hAnsi="Calibri" w:cs="Calibri"/>
          <w:sz w:val="24"/>
          <w:szCs w:val="24"/>
        </w:rPr>
        <w:t>Victoria</w:t>
      </w:r>
      <w:r w:rsidR="00510210" w:rsidRPr="00101CDE">
        <w:rPr>
          <w:rFonts w:ascii="Calibri" w:hAnsi="Calibri" w:cs="Calibri"/>
          <w:sz w:val="24"/>
          <w:szCs w:val="24"/>
        </w:rPr>
        <w:t xml:space="preserve"> Pickering</w:t>
      </w:r>
      <w:r w:rsidR="003E433D" w:rsidRPr="00101CDE">
        <w:rPr>
          <w:rFonts w:ascii="Calibri" w:hAnsi="Calibri" w:cs="Calibri"/>
          <w:sz w:val="24"/>
          <w:szCs w:val="24"/>
        </w:rPr>
        <w:t>, Karen Okra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789"/>
        <w:gridCol w:w="2410"/>
        <w:gridCol w:w="1134"/>
        <w:gridCol w:w="1359"/>
      </w:tblGrid>
      <w:tr w:rsidR="001E3256" w:rsidRPr="00101CDE" w14:paraId="30C82584" w14:textId="77777777" w:rsidTr="009D3727">
        <w:tc>
          <w:tcPr>
            <w:tcW w:w="1696" w:type="dxa"/>
          </w:tcPr>
          <w:p w14:paraId="06B1203E" w14:textId="77777777" w:rsidR="00943B42" w:rsidRPr="00101CDE" w:rsidRDefault="001E3256" w:rsidP="001E32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6C94D" w14:textId="41201421" w:rsidR="001E3256" w:rsidRPr="00101CDE" w:rsidRDefault="001E3256" w:rsidP="001E32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>AGENDA ITEM</w:t>
            </w:r>
          </w:p>
          <w:p w14:paraId="77761714" w14:textId="77777777" w:rsidR="00943B42" w:rsidRPr="00101CDE" w:rsidRDefault="00943B42" w:rsidP="001E32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F6A2CD" w14:textId="04254CB6" w:rsidR="00943B42" w:rsidRPr="00101CDE" w:rsidRDefault="00943B42" w:rsidP="001E32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89" w:type="dxa"/>
          </w:tcPr>
          <w:p w14:paraId="507F5D03" w14:textId="77777777" w:rsidR="00943B42" w:rsidRPr="00101CDE" w:rsidRDefault="00943B42" w:rsidP="00943B4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D09F7D" w14:textId="7619A296" w:rsidR="001E3256" w:rsidRPr="00101CDE" w:rsidRDefault="001E3256" w:rsidP="00943B4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410" w:type="dxa"/>
          </w:tcPr>
          <w:p w14:paraId="1554ED20" w14:textId="77777777" w:rsidR="00943B42" w:rsidRPr="00101CDE" w:rsidRDefault="00943B42" w:rsidP="00943B4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83528D" w14:textId="3DB2F45A" w:rsidR="001E3256" w:rsidRPr="00101CDE" w:rsidRDefault="001E3256" w:rsidP="00943B4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>ACTION REQUIRED</w:t>
            </w:r>
          </w:p>
        </w:tc>
        <w:tc>
          <w:tcPr>
            <w:tcW w:w="1134" w:type="dxa"/>
          </w:tcPr>
          <w:p w14:paraId="36859507" w14:textId="77777777" w:rsidR="00943B42" w:rsidRPr="00101CDE" w:rsidRDefault="00943B42" w:rsidP="00943B4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02EABF" w14:textId="2E921D94" w:rsidR="001E3256" w:rsidRPr="00101CDE" w:rsidRDefault="001E3256" w:rsidP="00943B4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1359" w:type="dxa"/>
          </w:tcPr>
          <w:p w14:paraId="18F21463" w14:textId="77777777" w:rsidR="00943B42" w:rsidRPr="00101CDE" w:rsidRDefault="00943B42" w:rsidP="001E32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F4A76F" w14:textId="542E8D5D" w:rsidR="001E3256" w:rsidRPr="00101CDE" w:rsidRDefault="001E3256" w:rsidP="001E325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>DEADLINE</w:t>
            </w:r>
          </w:p>
        </w:tc>
      </w:tr>
      <w:tr w:rsidR="001E3256" w:rsidRPr="00101CDE" w14:paraId="28C74BBB" w14:textId="77777777" w:rsidTr="009D3727">
        <w:tc>
          <w:tcPr>
            <w:tcW w:w="1696" w:type="dxa"/>
          </w:tcPr>
          <w:p w14:paraId="575C6A99" w14:textId="77777777" w:rsidR="00F432BE" w:rsidRPr="00101CDE" w:rsidRDefault="00F432BE" w:rsidP="00DD1EC1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1)</w:t>
            </w:r>
          </w:p>
          <w:p w14:paraId="09540AC7" w14:textId="589E98E5" w:rsidR="001E3256" w:rsidRPr="00101CDE" w:rsidRDefault="00F432BE" w:rsidP="00DD1EC1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Welcome, apologies and introductions</w:t>
            </w:r>
          </w:p>
        </w:tc>
        <w:tc>
          <w:tcPr>
            <w:tcW w:w="8789" w:type="dxa"/>
          </w:tcPr>
          <w:p w14:paraId="7D2DE252" w14:textId="2238C2BE" w:rsidR="00F3260E" w:rsidRPr="00101CDE" w:rsidRDefault="00F3260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The Chair welcomed members and made introductions.</w:t>
            </w:r>
          </w:p>
          <w:p w14:paraId="19E2E89D" w14:textId="77777777" w:rsidR="00F3260E" w:rsidRPr="00101CDE" w:rsidRDefault="00F3260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FE3D79" w14:textId="2E9AA161" w:rsidR="001E3256" w:rsidRPr="00101CDE" w:rsidRDefault="00F3260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Apologies were accepted from Victoria.</w:t>
            </w:r>
          </w:p>
          <w:p w14:paraId="2C380E61" w14:textId="16480833" w:rsidR="003E433D" w:rsidRPr="00101CDE" w:rsidRDefault="003E433D" w:rsidP="003E433D">
            <w:pPr>
              <w:shd w:val="clear" w:color="auto" w:fill="FFFFFF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Karen sent her apologies at the end of the day.</w:t>
            </w:r>
          </w:p>
          <w:p w14:paraId="782E3541" w14:textId="096AEB06" w:rsidR="00347443" w:rsidRPr="00101CDE" w:rsidRDefault="0034744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BDEAF6" w14:textId="77777777" w:rsidR="001E3256" w:rsidRPr="00101CDE" w:rsidRDefault="001E325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BAC05" w14:textId="77777777" w:rsidR="001E3256" w:rsidRPr="00101CDE" w:rsidRDefault="001E325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3330EB1" w14:textId="77777777" w:rsidR="001E3256" w:rsidRPr="00101CDE" w:rsidRDefault="001E325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3256" w:rsidRPr="00101CDE" w14:paraId="4757E87E" w14:textId="77777777" w:rsidTr="009D3727">
        <w:tc>
          <w:tcPr>
            <w:tcW w:w="1696" w:type="dxa"/>
          </w:tcPr>
          <w:p w14:paraId="4F2A9127" w14:textId="2F3AFD1D" w:rsidR="001E3256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2)</w:t>
            </w:r>
          </w:p>
          <w:p w14:paraId="7A35B2FC" w14:textId="221F17AE" w:rsidR="00347443" w:rsidRPr="00101CDE" w:rsidRDefault="001C223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Declaration of Interest</w:t>
            </w:r>
          </w:p>
          <w:p w14:paraId="00B11DF4" w14:textId="77777777" w:rsidR="00347443" w:rsidRPr="00101CDE" w:rsidRDefault="0034744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29DCD7E" w14:textId="77777777" w:rsidR="001C223D" w:rsidRPr="00101CDE" w:rsidRDefault="00F3260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Lindsey declared her interest in agenda items concerning St Hilda’s. </w:t>
            </w:r>
          </w:p>
          <w:p w14:paraId="25D6C507" w14:textId="24E2FB9D" w:rsidR="00F3260E" w:rsidRPr="00101CDE" w:rsidRDefault="00F3260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Allison and Diane declared their interest in agenda items concerning the Blossom Festival.</w:t>
            </w:r>
          </w:p>
        </w:tc>
        <w:tc>
          <w:tcPr>
            <w:tcW w:w="2410" w:type="dxa"/>
          </w:tcPr>
          <w:p w14:paraId="3B51578A" w14:textId="77777777" w:rsidR="001E3256" w:rsidRPr="00101CDE" w:rsidRDefault="001E325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81EBD" w14:textId="77777777" w:rsidR="001E3256" w:rsidRPr="00101CDE" w:rsidRDefault="001E325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8E01378" w14:textId="77777777" w:rsidR="001E3256" w:rsidRPr="00101CDE" w:rsidRDefault="001E325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3256" w:rsidRPr="00101CDE" w14:paraId="42393CD0" w14:textId="77777777" w:rsidTr="009D3727">
        <w:tc>
          <w:tcPr>
            <w:tcW w:w="1696" w:type="dxa"/>
          </w:tcPr>
          <w:p w14:paraId="3E344490" w14:textId="610E587F" w:rsidR="001E3256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3)</w:t>
            </w:r>
          </w:p>
          <w:p w14:paraId="0012516C" w14:textId="48335A54" w:rsidR="001C223D" w:rsidRPr="00101CDE" w:rsidRDefault="001C223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Accuracy of Minutes</w:t>
            </w:r>
          </w:p>
          <w:p w14:paraId="127EF408" w14:textId="77777777" w:rsidR="001C223D" w:rsidRPr="00101CDE" w:rsidRDefault="001C223D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B648A9C" w14:textId="1E38D288" w:rsidR="001C223D" w:rsidRPr="00101CDE" w:rsidRDefault="001C223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Accepted as a true record </w:t>
            </w:r>
            <w:r w:rsidR="00F3260E" w:rsidRPr="00101CDE">
              <w:rPr>
                <w:rFonts w:ascii="Calibri" w:hAnsi="Calibri" w:cs="Calibri"/>
                <w:sz w:val="24"/>
                <w:szCs w:val="24"/>
              </w:rPr>
              <w:t>of the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 meeting</w:t>
            </w:r>
            <w:r w:rsidR="00F432BE" w:rsidRPr="00101CDE">
              <w:rPr>
                <w:rFonts w:ascii="Calibri" w:hAnsi="Calibri" w:cs="Calibri"/>
                <w:sz w:val="24"/>
                <w:szCs w:val="24"/>
              </w:rPr>
              <w:t xml:space="preserve"> of</w:t>
            </w:r>
            <w:r w:rsidR="003E433D" w:rsidRPr="00101C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32BE" w:rsidRPr="00101CDE">
              <w:rPr>
                <w:rFonts w:ascii="Calibri" w:hAnsi="Calibri" w:cs="Calibri"/>
                <w:sz w:val="24"/>
                <w:szCs w:val="24"/>
              </w:rPr>
              <w:t>15 Oct 24</w:t>
            </w:r>
          </w:p>
        </w:tc>
        <w:tc>
          <w:tcPr>
            <w:tcW w:w="2410" w:type="dxa"/>
          </w:tcPr>
          <w:p w14:paraId="4B2642E3" w14:textId="77777777" w:rsidR="001E3256" w:rsidRPr="00101CDE" w:rsidRDefault="001E325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EE680" w14:textId="77777777" w:rsidR="001E3256" w:rsidRPr="00101CDE" w:rsidRDefault="00F3260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Thomas</w:t>
            </w:r>
          </w:p>
          <w:p w14:paraId="15E0CB7E" w14:textId="53384AB6" w:rsidR="00F3260E" w:rsidRPr="00101CDE" w:rsidRDefault="00F3260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Seconded by Janet</w:t>
            </w:r>
          </w:p>
        </w:tc>
        <w:tc>
          <w:tcPr>
            <w:tcW w:w="1359" w:type="dxa"/>
          </w:tcPr>
          <w:p w14:paraId="6BEB701F" w14:textId="77777777" w:rsidR="001E3256" w:rsidRPr="00101CDE" w:rsidRDefault="001E325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23D" w:rsidRPr="00101CDE" w14:paraId="0BC28659" w14:textId="77777777" w:rsidTr="009D3727">
        <w:tc>
          <w:tcPr>
            <w:tcW w:w="1696" w:type="dxa"/>
          </w:tcPr>
          <w:p w14:paraId="552835C7" w14:textId="77777777" w:rsidR="00F432BE" w:rsidRPr="00101CDE" w:rsidRDefault="00F432BE" w:rsidP="7801C11B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4)</w:t>
            </w:r>
          </w:p>
          <w:p w14:paraId="39E253EB" w14:textId="7042FE71" w:rsidR="001C223D" w:rsidRPr="00101CDE" w:rsidRDefault="00F432BE" w:rsidP="7801C11B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Action points/matters arising.  To include St Hilda’s </w:t>
            </w:r>
            <w:proofErr w:type="spellStart"/>
            <w:r w:rsidRPr="00101CDE">
              <w:rPr>
                <w:rFonts w:ascii="Calibri" w:hAnsi="Calibri" w:cs="Calibri"/>
                <w:sz w:val="24"/>
                <w:szCs w:val="24"/>
              </w:rPr>
              <w:t>FutureKraft</w:t>
            </w:r>
            <w:proofErr w:type="spellEnd"/>
            <w:r w:rsidRPr="00101CDE">
              <w:rPr>
                <w:rFonts w:ascii="Calibri" w:hAnsi="Calibri" w:cs="Calibri"/>
                <w:sz w:val="24"/>
                <w:szCs w:val="24"/>
              </w:rPr>
              <w:t xml:space="preserve"> proposal and </w:t>
            </w:r>
            <w:r w:rsidRPr="00101CDE">
              <w:rPr>
                <w:rFonts w:ascii="Calibri" w:hAnsi="Calibri" w:cs="Calibri"/>
                <w:sz w:val="24"/>
                <w:szCs w:val="24"/>
              </w:rPr>
              <w:lastRenderedPageBreak/>
              <w:t>Brownies/Guides</w:t>
            </w:r>
          </w:p>
        </w:tc>
        <w:tc>
          <w:tcPr>
            <w:tcW w:w="8789" w:type="dxa"/>
          </w:tcPr>
          <w:p w14:paraId="720BBA28" w14:textId="77777777" w:rsidR="001C223D" w:rsidRPr="00101CDE" w:rsidRDefault="001C223D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DA5E99" w14:textId="77177C0D" w:rsidR="00F432BE" w:rsidRPr="00101CDE" w:rsidRDefault="00F3260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Local Trust update – Kate did not circulate the closeout information</w:t>
            </w:r>
            <w:r w:rsidR="004D3E92" w:rsidRPr="00101CDE">
              <w:rPr>
                <w:rFonts w:ascii="Calibri" w:hAnsi="Calibri" w:cs="Calibri"/>
                <w:sz w:val="24"/>
                <w:szCs w:val="24"/>
              </w:rPr>
              <w:t xml:space="preserve"> previously mentioned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.  </w:t>
            </w:r>
          </w:p>
          <w:p w14:paraId="2AD595D0" w14:textId="77777777" w:rsidR="00ED7CA5" w:rsidRPr="00101CDE" w:rsidRDefault="00ED7CA5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E10D86" w14:textId="5E28E8A5" w:rsidR="00ED7CA5" w:rsidRPr="00101CDE" w:rsidRDefault="00ED7CA5" w:rsidP="00ED7CA5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A leaving card was arranged for Dave.  </w:t>
            </w:r>
            <w:r w:rsidR="004D3E92" w:rsidRPr="00101CDE">
              <w:rPr>
                <w:rFonts w:ascii="Calibri" w:hAnsi="Calibri" w:cs="Calibri"/>
                <w:sz w:val="24"/>
                <w:szCs w:val="24"/>
              </w:rPr>
              <w:t xml:space="preserve">It was noted that there are some items that may be his still to be collected, </w:t>
            </w:r>
            <w:proofErr w:type="spellStart"/>
            <w:r w:rsidR="004D3E92" w:rsidRPr="00101CDE">
              <w:rPr>
                <w:rFonts w:ascii="Calibri" w:hAnsi="Calibri" w:cs="Calibri"/>
                <w:sz w:val="24"/>
                <w:szCs w:val="24"/>
              </w:rPr>
              <w:t>eg</w:t>
            </w:r>
            <w:proofErr w:type="spellEnd"/>
            <w:r w:rsidR="004D3E92" w:rsidRPr="00101CDE">
              <w:rPr>
                <w:rFonts w:ascii="Calibri" w:hAnsi="Calibri" w:cs="Calibri"/>
                <w:sz w:val="24"/>
                <w:szCs w:val="24"/>
              </w:rPr>
              <w:t xml:space="preserve"> shirts.  Diane suggested they may belong to Mike.</w:t>
            </w:r>
          </w:p>
          <w:p w14:paraId="76A9A538" w14:textId="77777777" w:rsidR="00ED7CA5" w:rsidRPr="00101CDE" w:rsidRDefault="00ED7CA5" w:rsidP="00ED7CA5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FF71952" w14:textId="61EB25D1" w:rsidR="00ED7CA5" w:rsidRPr="00101CDE" w:rsidRDefault="00ED7CA5" w:rsidP="00ED7CA5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Food Hygiene training at St Hilda’s was undertaken and was very good.  </w:t>
            </w:r>
          </w:p>
          <w:p w14:paraId="3D28C134" w14:textId="77777777" w:rsidR="006E4EF3" w:rsidRPr="00101CDE" w:rsidRDefault="006E4EF3" w:rsidP="00ED7CA5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101DEA1" w14:textId="6186B522" w:rsidR="0091555C" w:rsidRPr="00101CDE" w:rsidRDefault="006E4EF3" w:rsidP="00ED7CA5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We have not yet had a meeting about what skills are needed to be an active member of the Partnership Steering Group, however Kate, Isabelle and An</w:t>
            </w:r>
            <w:r w:rsidR="00D548DB">
              <w:rPr>
                <w:rFonts w:ascii="Calibri" w:hAnsi="Calibri" w:cs="Calibri"/>
                <w:sz w:val="24"/>
                <w:szCs w:val="24"/>
              </w:rPr>
              <w:t>g</w:t>
            </w:r>
            <w:r w:rsidRPr="00101CDE">
              <w:rPr>
                <w:rFonts w:ascii="Calibri" w:hAnsi="Calibri" w:cs="Calibri"/>
                <w:sz w:val="24"/>
                <w:szCs w:val="24"/>
              </w:rPr>
              <w:t>i have been looking at some Terms of Reference from Local Trust. Terms of Reference are the rules that govern the Partnership meetings.</w:t>
            </w:r>
          </w:p>
          <w:p w14:paraId="607C32A0" w14:textId="77777777" w:rsidR="006E4EF3" w:rsidRPr="00101CDE" w:rsidRDefault="006E4EF3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D6131C" w14:textId="5BD98527" w:rsidR="0091555C" w:rsidRPr="00101CDE" w:rsidRDefault="0091555C" w:rsidP="00ED7CA5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Admin support has been provided by employing Angi</w:t>
            </w:r>
            <w:r w:rsidR="00101CDE">
              <w:rPr>
                <w:rFonts w:ascii="Calibri" w:hAnsi="Calibri" w:cs="Calibri"/>
                <w:sz w:val="24"/>
                <w:szCs w:val="24"/>
              </w:rPr>
              <w:t xml:space="preserve"> Beckett, who was introduced to the Steering Group.</w:t>
            </w:r>
          </w:p>
          <w:p w14:paraId="62C8BA33" w14:textId="77777777" w:rsidR="0091555C" w:rsidRPr="00101CDE" w:rsidRDefault="0091555C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B885EE" w14:textId="19FAA144" w:rsidR="004D3E92" w:rsidRPr="00101CDE" w:rsidRDefault="00DA0403" w:rsidP="00ED7C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1C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Letter from Andy Dorton regarding the Project Worker workplan - Isabelle has still not been able to go through it with Tom and </w:t>
            </w:r>
            <w:proofErr w:type="gramStart"/>
            <w:r w:rsidRPr="00101CDE">
              <w:rPr>
                <w:rFonts w:ascii="Calibri" w:hAnsi="Calibri" w:cs="Calibri"/>
                <w:color w:val="000000"/>
                <w:sz w:val="24"/>
                <w:szCs w:val="24"/>
              </w:rPr>
              <w:t>Janet, but</w:t>
            </w:r>
            <w:proofErr w:type="gramEnd"/>
            <w:r w:rsidRPr="00101C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has copies of it for them to hand out at this meeting.</w:t>
            </w:r>
          </w:p>
          <w:p w14:paraId="685244FA" w14:textId="77777777" w:rsidR="00DA0403" w:rsidRPr="00101CDE" w:rsidRDefault="00DA0403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AA9C4EC" w14:textId="14D8F77B" w:rsidR="004D3E92" w:rsidRPr="00101CDE" w:rsidRDefault="004D3E92" w:rsidP="00ED7CA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chair reorganised the meeting so that Glen could speak about an item which was not on the </w:t>
            </w:r>
            <w:proofErr w:type="gramStart"/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>Agenda</w:t>
            </w:r>
            <w:proofErr w:type="gramEnd"/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before leaving at 11am for an appointment, once the Brownies and Guides item had been voted on. </w:t>
            </w:r>
          </w:p>
          <w:p w14:paraId="53068581" w14:textId="77777777" w:rsidR="00ED7CA5" w:rsidRPr="00101CDE" w:rsidRDefault="00ED7CA5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1E6C82" w14:textId="69A9B475" w:rsidR="00695D56" w:rsidRPr="00101CDE" w:rsidRDefault="00695D56" w:rsidP="00ED7CA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>Brownies &amp; Guides proposal</w:t>
            </w:r>
          </w:p>
          <w:p w14:paraId="3B26DC34" w14:textId="1C611A8B" w:rsidR="00695D56" w:rsidRPr="00101CDE" w:rsidRDefault="00695D56" w:rsidP="00ED7CA5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Members voted by a unanimous 6 votes to </w:t>
            </w:r>
            <w:r w:rsidR="004D3E92" w:rsidRPr="00101CDE">
              <w:rPr>
                <w:rFonts w:ascii="Calibri" w:hAnsi="Calibri" w:cs="Calibri"/>
                <w:sz w:val="24"/>
                <w:szCs w:val="24"/>
              </w:rPr>
              <w:t>confirm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 the Brownies and Guides grant proposal</w:t>
            </w:r>
            <w:r w:rsidR="004D3E92" w:rsidRPr="00101CDE">
              <w:rPr>
                <w:rFonts w:ascii="Calibri" w:hAnsi="Calibri" w:cs="Calibri"/>
                <w:sz w:val="24"/>
                <w:szCs w:val="24"/>
              </w:rPr>
              <w:t>,</w:t>
            </w:r>
            <w:r w:rsidR="00FD78C7" w:rsidRPr="00101C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D3E92" w:rsidRPr="00101CDE">
              <w:rPr>
                <w:rFonts w:ascii="Calibri" w:hAnsi="Calibri" w:cs="Calibri"/>
                <w:sz w:val="24"/>
                <w:szCs w:val="24"/>
              </w:rPr>
              <w:t>previously approved in principle.</w:t>
            </w:r>
          </w:p>
          <w:p w14:paraId="1C6D791E" w14:textId="77777777" w:rsidR="00695D56" w:rsidRPr="00101CDE" w:rsidRDefault="00695D56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CCEB80" w14:textId="78634EF5" w:rsidR="00695D56" w:rsidRPr="00101CDE" w:rsidRDefault="004D3E92" w:rsidP="00ED7CA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CDE">
              <w:rPr>
                <w:rFonts w:ascii="Calibri" w:hAnsi="Calibri" w:cs="Calibri"/>
                <w:b/>
                <w:bCs/>
                <w:sz w:val="24"/>
                <w:szCs w:val="24"/>
              </w:rPr>
              <w:t>Petition from Residents</w:t>
            </w:r>
          </w:p>
          <w:p w14:paraId="2F38BBBB" w14:textId="399D29A3" w:rsidR="004D3E92" w:rsidRPr="00101CDE" w:rsidRDefault="00695D56" w:rsidP="004D3E9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 petition</w:t>
            </w:r>
            <w:r w:rsidR="004D3E92" w:rsidRPr="00101CDE">
              <w:rPr>
                <w:rFonts w:ascii="Calibri" w:hAnsi="Calibri" w:cs="Calibri"/>
                <w:sz w:val="24"/>
                <w:szCs w:val="24"/>
              </w:rPr>
              <w:t>, signed by around 56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 residents</w:t>
            </w:r>
            <w:r w:rsidR="004D3E92" w:rsidRPr="00101CDE">
              <w:rPr>
                <w:rFonts w:ascii="Calibri" w:hAnsi="Calibri" w:cs="Calibri"/>
                <w:sz w:val="24"/>
                <w:szCs w:val="24"/>
              </w:rPr>
              <w:t>,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D3E92" w:rsidRPr="00101CDE">
              <w:rPr>
                <w:rFonts w:ascii="Calibri" w:hAnsi="Calibri" w:cs="Calibri"/>
                <w:sz w:val="24"/>
                <w:szCs w:val="24"/>
              </w:rPr>
              <w:t>about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 St Hilda’s lunch</w:t>
            </w:r>
            <w:r w:rsidR="009D3C53">
              <w:rPr>
                <w:rFonts w:ascii="Calibri" w:hAnsi="Calibri" w:cs="Calibri"/>
                <w:sz w:val="24"/>
                <w:szCs w:val="24"/>
              </w:rPr>
              <w:t>es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 was presented to the group</w:t>
            </w:r>
            <w:r w:rsidR="004D3E92" w:rsidRPr="00101CDE">
              <w:rPr>
                <w:rFonts w:ascii="Calibri" w:hAnsi="Calibri" w:cs="Calibri"/>
                <w:sz w:val="24"/>
                <w:szCs w:val="24"/>
              </w:rPr>
              <w:t xml:space="preserve"> by Glen and Thomas</w:t>
            </w:r>
            <w:r w:rsidRPr="00101CDE">
              <w:rPr>
                <w:rFonts w:ascii="Calibri" w:hAnsi="Calibri" w:cs="Calibri"/>
                <w:sz w:val="24"/>
                <w:szCs w:val="24"/>
              </w:rPr>
              <w:t>.</w:t>
            </w:r>
            <w:r w:rsidR="004D3E92"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The Chair read out the petition, which stated: “We, the undersigned, want </w:t>
            </w:r>
            <w:proofErr w:type="spellStart"/>
            <w:r w:rsidR="004D3E92" w:rsidRPr="00101CDE">
              <w:rPr>
                <w:rFonts w:ascii="Calibri" w:hAnsi="Calibri" w:cs="Calibri"/>
                <w:sz w:val="24"/>
                <w:szCs w:val="24"/>
                <w:lang w:val="en-US"/>
              </w:rPr>
              <w:t>Greatfield</w:t>
            </w:r>
            <w:proofErr w:type="spellEnd"/>
            <w:r w:rsidR="004D3E92"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Big Local to release the remaining funds which were allocated to be used for local projects to benefit the people of </w:t>
            </w:r>
            <w:proofErr w:type="spellStart"/>
            <w:r w:rsidR="004D3E92" w:rsidRPr="00101CDE">
              <w:rPr>
                <w:rFonts w:ascii="Calibri" w:hAnsi="Calibri" w:cs="Calibri"/>
                <w:sz w:val="24"/>
                <w:szCs w:val="24"/>
                <w:lang w:val="en-US"/>
              </w:rPr>
              <w:t>Greatfield</w:t>
            </w:r>
            <w:proofErr w:type="spellEnd"/>
            <w:r w:rsidR="004D3E92"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.”  The Chair confirmed that this is what the Partnership Steering Group is doing. </w:t>
            </w:r>
          </w:p>
          <w:p w14:paraId="44950D5D" w14:textId="2E86B24D" w:rsidR="00695D56" w:rsidRPr="00101CDE" w:rsidRDefault="00695D56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2D7097" w14:textId="37E831F1" w:rsidR="00695D56" w:rsidRPr="00101CDE" w:rsidRDefault="00695D56" w:rsidP="00ED7CA5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The Chair listed </w:t>
            </w:r>
            <w:r w:rsidR="004D3E92" w:rsidRPr="00101CDE">
              <w:rPr>
                <w:rFonts w:ascii="Calibri" w:hAnsi="Calibri" w:cs="Calibri"/>
                <w:sz w:val="24"/>
                <w:szCs w:val="24"/>
              </w:rPr>
              <w:t xml:space="preserve">some of 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the items that had been funded by GBL at St Hilda’s </w:t>
            </w:r>
            <w:proofErr w:type="gramStart"/>
            <w:r w:rsidRPr="00101CDE">
              <w:rPr>
                <w:rFonts w:ascii="Calibri" w:hAnsi="Calibri" w:cs="Calibri"/>
                <w:sz w:val="24"/>
                <w:szCs w:val="24"/>
              </w:rPr>
              <w:t>and also</w:t>
            </w:r>
            <w:proofErr w:type="gramEnd"/>
            <w:r w:rsidRPr="00101CDE">
              <w:rPr>
                <w:rFonts w:ascii="Calibri" w:hAnsi="Calibri" w:cs="Calibri"/>
                <w:sz w:val="24"/>
                <w:szCs w:val="24"/>
              </w:rPr>
              <w:t xml:space="preserve"> corrected the misinformation about funds being spent outside of </w:t>
            </w:r>
            <w:proofErr w:type="spellStart"/>
            <w:r w:rsidRPr="00101CDE">
              <w:rPr>
                <w:rFonts w:ascii="Calibri" w:hAnsi="Calibri" w:cs="Calibri"/>
                <w:sz w:val="24"/>
                <w:szCs w:val="24"/>
              </w:rPr>
              <w:t>Greatfield</w:t>
            </w:r>
            <w:proofErr w:type="spellEnd"/>
            <w:r w:rsidRPr="00101CDE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1FBAB122" w14:textId="77777777" w:rsidR="004D3E92" w:rsidRPr="00101CDE" w:rsidRDefault="004D3E92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A0A0AB" w14:textId="400AEB6C" w:rsidR="004D3E92" w:rsidRPr="004D3E92" w:rsidRDefault="004D3E92" w:rsidP="004D3E9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D3E92">
              <w:rPr>
                <w:rFonts w:ascii="Calibri" w:hAnsi="Calibri" w:cs="Calibri"/>
                <w:sz w:val="24"/>
                <w:szCs w:val="24"/>
                <w:lang w:val="en-US"/>
              </w:rPr>
              <w:t>The Chair thanked Glen</w:t>
            </w:r>
            <w:r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4D3E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Thomas for bringing the petition.  She asked them to tell the people who had signed it that the Partnership Steering Group welcomed the </w:t>
            </w:r>
            <w:proofErr w:type="gramStart"/>
            <w:r w:rsidRPr="004D3E92">
              <w:rPr>
                <w:rFonts w:ascii="Calibri" w:hAnsi="Calibri" w:cs="Calibri"/>
                <w:sz w:val="24"/>
                <w:szCs w:val="24"/>
                <w:lang w:val="en-US"/>
              </w:rPr>
              <w:t>petition, and</w:t>
            </w:r>
            <w:proofErr w:type="gramEnd"/>
            <w:r w:rsidRPr="004D3E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would respond to it in writing in due course.  It was agreed that Vice Chair </w:t>
            </w:r>
            <w:r w:rsidRPr="004D3E92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Janet Goforth would attend one of the lunches at St. Hilda’s to see for herself how it was working on the ground. </w:t>
            </w:r>
          </w:p>
          <w:p w14:paraId="653A89D4" w14:textId="77777777" w:rsidR="004D3E92" w:rsidRPr="00101CDE" w:rsidRDefault="004D3E92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2613AD" w14:textId="6C9C6969" w:rsidR="004D3E92" w:rsidRPr="004D3E92" w:rsidRDefault="004D3E92" w:rsidP="004D3E92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D3E92">
              <w:rPr>
                <w:rFonts w:ascii="Calibri" w:hAnsi="Calibri" w:cs="Calibri"/>
                <w:sz w:val="24"/>
                <w:szCs w:val="24"/>
                <w:lang w:val="en-US"/>
              </w:rPr>
              <w:t>The</w:t>
            </w:r>
            <w:r w:rsidR="00FD78C7"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petition showed residents’</w:t>
            </w:r>
            <w:r w:rsidRPr="004D3E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concern</w:t>
            </w:r>
            <w:r w:rsidR="00FD78C7"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that the lunch</w:t>
            </w:r>
            <w:r w:rsidR="009D3C53">
              <w:rPr>
                <w:rFonts w:ascii="Calibri" w:hAnsi="Calibri" w:cs="Calibri"/>
                <w:sz w:val="24"/>
                <w:szCs w:val="24"/>
                <w:lang w:val="en-US"/>
              </w:rPr>
              <w:t>es</w:t>
            </w:r>
            <w:r w:rsidRPr="004D3E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would not continue beyond March 2025 </w:t>
            </w:r>
            <w:proofErr w:type="gramStart"/>
            <w:r w:rsidRPr="004D3E92">
              <w:rPr>
                <w:rFonts w:ascii="Calibri" w:hAnsi="Calibri" w:cs="Calibri"/>
                <w:sz w:val="24"/>
                <w:szCs w:val="24"/>
                <w:lang w:val="en-US"/>
              </w:rPr>
              <w:t>and also</w:t>
            </w:r>
            <w:proofErr w:type="gramEnd"/>
            <w:r w:rsidRPr="004D3E9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felt they were not kept informed of how the GBL money was being spent.  The Chair said that a basic website could be created in a couple of hours to share this information.</w:t>
            </w:r>
          </w:p>
          <w:p w14:paraId="444D5D6B" w14:textId="77777777" w:rsidR="004D3E92" w:rsidRPr="00101CDE" w:rsidRDefault="004D3E92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D2C786" w14:textId="77777777" w:rsidR="00FD78C7" w:rsidRPr="00FD78C7" w:rsidRDefault="00FD78C7" w:rsidP="00FD78C7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D78C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FutureKraft</w:t>
            </w:r>
            <w:proofErr w:type="spellEnd"/>
            <w:r w:rsidRPr="00FD78C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– St Hilda’s</w:t>
            </w:r>
          </w:p>
          <w:p w14:paraId="78F8C9E2" w14:textId="77777777" w:rsidR="00FD78C7" w:rsidRPr="00101CDE" w:rsidRDefault="00FD78C7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620872" w14:textId="2FCB602B" w:rsidR="00695D56" w:rsidRPr="00101CDE" w:rsidRDefault="00695D56" w:rsidP="00ED7CA5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After discussion, 3 main issues </w:t>
            </w:r>
            <w:r w:rsidR="007D4269" w:rsidRPr="00101CDE">
              <w:rPr>
                <w:rFonts w:ascii="Calibri" w:hAnsi="Calibri" w:cs="Calibri"/>
                <w:sz w:val="24"/>
                <w:szCs w:val="24"/>
              </w:rPr>
              <w:t>were identified</w:t>
            </w:r>
            <w:r w:rsidRPr="00101CDE">
              <w:rPr>
                <w:rFonts w:ascii="Calibri" w:hAnsi="Calibri" w:cs="Calibri"/>
                <w:color w:val="ED7D31" w:themeColor="accent2"/>
                <w:sz w:val="24"/>
                <w:szCs w:val="24"/>
              </w:rPr>
              <w:t xml:space="preserve"> </w:t>
            </w:r>
            <w:r w:rsidR="007D4269" w:rsidRPr="00101CDE">
              <w:rPr>
                <w:rFonts w:ascii="Calibri" w:hAnsi="Calibri" w:cs="Calibri"/>
                <w:sz w:val="24"/>
                <w:szCs w:val="24"/>
              </w:rPr>
              <w:t xml:space="preserve">to address </w:t>
            </w:r>
            <w:r w:rsidRPr="00101CDE">
              <w:rPr>
                <w:rFonts w:ascii="Calibri" w:hAnsi="Calibri" w:cs="Calibri"/>
                <w:sz w:val="24"/>
                <w:szCs w:val="24"/>
              </w:rPr>
              <w:t>the needs at St Hilda’s:</w:t>
            </w:r>
          </w:p>
          <w:p w14:paraId="7AC38477" w14:textId="77777777" w:rsidR="00F83466" w:rsidRPr="00101CDE" w:rsidRDefault="00F83466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20C422" w14:textId="282B5B5B" w:rsidR="00695D56" w:rsidRPr="00101CDE" w:rsidRDefault="00695D56" w:rsidP="00ED7CA5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="007D4269" w:rsidRPr="00101CDE">
              <w:rPr>
                <w:rFonts w:ascii="Calibri" w:hAnsi="Calibri" w:cs="Calibri"/>
                <w:sz w:val="24"/>
                <w:szCs w:val="24"/>
              </w:rPr>
              <w:t>1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 The</w:t>
            </w:r>
            <w:r w:rsidR="006E4EF3" w:rsidRPr="00101C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D3C53">
              <w:rPr>
                <w:rFonts w:ascii="Calibri" w:hAnsi="Calibri" w:cs="Calibri"/>
                <w:sz w:val="24"/>
                <w:szCs w:val="24"/>
              </w:rPr>
              <w:t>attendees at the lunches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E4EF3" w:rsidRPr="00101CDE">
              <w:rPr>
                <w:rFonts w:ascii="Calibri" w:hAnsi="Calibri" w:cs="Calibri"/>
                <w:sz w:val="24"/>
                <w:szCs w:val="24"/>
              </w:rPr>
              <w:t xml:space="preserve">want </w:t>
            </w:r>
            <w:r w:rsidR="009D3C53">
              <w:rPr>
                <w:rFonts w:ascii="Calibri" w:hAnsi="Calibri" w:cs="Calibri"/>
                <w:sz w:val="24"/>
                <w:szCs w:val="24"/>
              </w:rPr>
              <w:t>them</w:t>
            </w:r>
            <w:r w:rsidR="006E4EF3" w:rsidRPr="00101C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proofErr w:type="gramStart"/>
            <w:r w:rsidRPr="00101CDE">
              <w:rPr>
                <w:rFonts w:ascii="Calibri" w:hAnsi="Calibri" w:cs="Calibri"/>
                <w:sz w:val="24"/>
                <w:szCs w:val="24"/>
              </w:rPr>
              <w:t>continue</w:t>
            </w:r>
            <w:r w:rsidR="006E4EF3" w:rsidRPr="00101CDE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3462582C" w14:textId="2D943D28" w:rsidR="006E4EF3" w:rsidRPr="00101CDE" w:rsidRDefault="006E4EF3" w:rsidP="00ED7CA5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      2 St Hilda’s would employ Victoria directly if they had the funds to do </w:t>
            </w:r>
            <w:proofErr w:type="gramStart"/>
            <w:r w:rsidRPr="00101CDE">
              <w:rPr>
                <w:rFonts w:ascii="Calibri" w:hAnsi="Calibri" w:cs="Calibri"/>
                <w:sz w:val="24"/>
                <w:szCs w:val="24"/>
              </w:rPr>
              <w:t>so;</w:t>
            </w:r>
            <w:proofErr w:type="gramEnd"/>
          </w:p>
          <w:p w14:paraId="38759446" w14:textId="1F4BDC91" w:rsidR="006E4EF3" w:rsidRPr="00101CDE" w:rsidRDefault="00695D56" w:rsidP="006E4EF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="006E4EF3" w:rsidRPr="00101CDE">
              <w:rPr>
                <w:rFonts w:ascii="Calibri" w:hAnsi="Calibri" w:cs="Calibri"/>
                <w:sz w:val="24"/>
                <w:szCs w:val="24"/>
              </w:rPr>
              <w:t>3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E4EF3"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St. Hilda’s needs a long-term plan and for Lindsey to have the time to </w:t>
            </w:r>
            <w:r w:rsidR="0026049E">
              <w:rPr>
                <w:rFonts w:ascii="Calibri" w:hAnsi="Calibri" w:cs="Calibri"/>
                <w:sz w:val="24"/>
                <w:szCs w:val="24"/>
                <w:lang w:val="en-US"/>
              </w:rPr>
              <w:t>explore and develop</w:t>
            </w:r>
            <w:r w:rsidR="006E4EF3"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what the vision is for the church to ensure sustainability and to continue to employ Victoria. Lindsey described this as a Business Plan.  Isabelle offered to help do this with Lindsey on her own and they agreed to set a date by the end of the day.</w:t>
            </w:r>
          </w:p>
          <w:p w14:paraId="27A48534" w14:textId="11C60CBC" w:rsidR="00BC7328" w:rsidRPr="00101CDE" w:rsidRDefault="00F83466" w:rsidP="00ED7CA5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</w:p>
          <w:p w14:paraId="52978187" w14:textId="77777777" w:rsidR="00BC7328" w:rsidRPr="00101CDE" w:rsidRDefault="00BC7328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AC6222" w14:textId="77777777" w:rsidR="00BC7328" w:rsidRPr="00101CDE" w:rsidRDefault="00BC7328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44531D" w14:textId="77777777" w:rsidR="00BC7328" w:rsidRPr="00101CDE" w:rsidRDefault="00BC7328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1DE85E" w14:textId="77777777" w:rsidR="006E4EF3" w:rsidRPr="006E4EF3" w:rsidRDefault="006E4EF3" w:rsidP="006E4EF3">
            <w:pPr>
              <w:rPr>
                <w:rFonts w:ascii="Calibri" w:hAnsi="Calibri" w:cs="Calibri"/>
                <w:sz w:val="24"/>
                <w:szCs w:val="24"/>
              </w:rPr>
            </w:pPr>
            <w:r w:rsidRPr="006E4EF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It was agreed that communication to residents about GBL’s input to St Hilda’s needs to improve, along with communication about all the positive things that GBL has done in </w:t>
            </w:r>
            <w:proofErr w:type="spellStart"/>
            <w:r w:rsidRPr="006E4EF3">
              <w:rPr>
                <w:rFonts w:ascii="Calibri" w:hAnsi="Calibri" w:cs="Calibri"/>
                <w:sz w:val="24"/>
                <w:szCs w:val="24"/>
                <w:lang w:val="en-US"/>
              </w:rPr>
              <w:t>Greatfield</w:t>
            </w:r>
            <w:proofErr w:type="spellEnd"/>
            <w:r w:rsidRPr="006E4EF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since it began.</w:t>
            </w:r>
          </w:p>
          <w:p w14:paraId="35EA60E4" w14:textId="77777777" w:rsidR="00F83466" w:rsidRPr="00101CDE" w:rsidRDefault="00F83466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EB8FD5" w14:textId="77777777" w:rsidR="00F83466" w:rsidRPr="00101CDE" w:rsidRDefault="00F83466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A449AF" w14:textId="77777777" w:rsidR="00695D56" w:rsidRPr="00101CDE" w:rsidRDefault="00695D56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9CF3202" w14:textId="77777777" w:rsidR="00695D56" w:rsidRPr="00101CDE" w:rsidRDefault="00695D56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BA27E0" w14:textId="4CC8DD6C" w:rsidR="00695D56" w:rsidRPr="00101CDE" w:rsidRDefault="00695D56" w:rsidP="00ED7C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BF0DF9" w14:textId="77777777" w:rsidR="00ED7CA5" w:rsidRPr="00101CDE" w:rsidRDefault="00ED7CA5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lastRenderedPageBreak/>
              <w:t>Closeout information to be circulated</w:t>
            </w:r>
          </w:p>
          <w:p w14:paraId="7E442036" w14:textId="77777777" w:rsidR="00101CDE" w:rsidRPr="00101CDE" w:rsidRDefault="00101CDE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0CC41EE" w14:textId="08A6B395" w:rsidR="0091555C" w:rsidRPr="00101CDE" w:rsidRDefault="00101CDE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color w:val="000000"/>
                <w:sz w:val="24"/>
                <w:szCs w:val="24"/>
              </w:rPr>
              <w:t>Ownership of items to be confirmed.</w:t>
            </w:r>
          </w:p>
          <w:p w14:paraId="57707DE4" w14:textId="77777777" w:rsidR="0091555C" w:rsidRPr="00101CDE" w:rsidRDefault="0091555C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C068F72" w14:textId="77777777" w:rsidR="0091555C" w:rsidRPr="00101CDE" w:rsidRDefault="0091555C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514B0B7" w14:textId="77777777" w:rsidR="0091555C" w:rsidRPr="00101CDE" w:rsidRDefault="0091555C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6FC1192" w14:textId="77777777" w:rsidR="0091555C" w:rsidRPr="00101CDE" w:rsidRDefault="0091555C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6330463" w14:textId="77777777" w:rsidR="0091555C" w:rsidRPr="00101CDE" w:rsidRDefault="0091555C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5F8CEFA" w14:textId="77777777" w:rsidR="00DA0403" w:rsidRPr="00101CDE" w:rsidRDefault="00DA0403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A3DCAB7" w14:textId="77777777" w:rsidR="00DA0403" w:rsidRPr="00101CDE" w:rsidRDefault="00DA0403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47BC42B" w14:textId="77777777" w:rsidR="00DA0403" w:rsidRPr="00101CDE" w:rsidRDefault="00DA0403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9586646" w14:textId="77777777" w:rsidR="00DA0403" w:rsidRPr="00101CDE" w:rsidRDefault="00DA0403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9D94048" w14:textId="77777777" w:rsidR="00DA0403" w:rsidRPr="00101CDE" w:rsidRDefault="00DA0403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08D28F9" w14:textId="1F584EF1" w:rsidR="0091555C" w:rsidRPr="00101CDE" w:rsidRDefault="0091555C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Talk to Kate first and then look at with Tom and Janet</w:t>
            </w:r>
          </w:p>
          <w:p w14:paraId="0AC4AC7A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4A0841D" w14:textId="77777777" w:rsidR="004D3E92" w:rsidRPr="00101CDE" w:rsidRDefault="004D3E92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1A8CFDB" w14:textId="77777777" w:rsidR="004D3E92" w:rsidRPr="00101CDE" w:rsidRDefault="004D3E92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B068AB4" w14:textId="77777777" w:rsidR="004D3E92" w:rsidRPr="00101CDE" w:rsidRDefault="004D3E92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259DBD2" w14:textId="77777777" w:rsidR="004D3E92" w:rsidRPr="00101CDE" w:rsidRDefault="004D3E92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2ACF501" w14:textId="77777777" w:rsidR="00DA0403" w:rsidRPr="00101CDE" w:rsidRDefault="00DA0403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A8C920A" w14:textId="77777777" w:rsidR="00DA0403" w:rsidRPr="00101CDE" w:rsidRDefault="00DA0403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9C52268" w14:textId="7BC1F2CD" w:rsidR="00F83466" w:rsidRPr="00101CDE" w:rsidRDefault="005F588D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Offer to be issued</w:t>
            </w:r>
          </w:p>
          <w:p w14:paraId="3B0F2CE8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97A01E5" w14:textId="77777777" w:rsidR="00585F25" w:rsidRPr="00101CDE" w:rsidRDefault="00585F25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C5F2F94" w14:textId="77777777" w:rsidR="004D3E92" w:rsidRPr="00101CDE" w:rsidRDefault="004D3E92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4B1DFBD" w14:textId="4CBA9126" w:rsidR="00F83466" w:rsidRPr="00101CDE" w:rsidRDefault="00585F25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R</w:t>
            </w:r>
            <w:r w:rsidR="00F83466" w:rsidRPr="00101CDE">
              <w:rPr>
                <w:rFonts w:ascii="Calibri" w:hAnsi="Calibri" w:cs="Calibri"/>
                <w:sz w:val="24"/>
                <w:szCs w:val="24"/>
              </w:rPr>
              <w:t>espond to petition.</w:t>
            </w:r>
          </w:p>
          <w:p w14:paraId="6EC0746B" w14:textId="3586592C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Meanwhile, ask residents to wait for </w:t>
            </w:r>
            <w:r w:rsidR="00BC7328" w:rsidRPr="00101CDE">
              <w:rPr>
                <w:rFonts w:ascii="Calibri" w:hAnsi="Calibri" w:cs="Calibri"/>
                <w:sz w:val="24"/>
                <w:szCs w:val="24"/>
              </w:rPr>
              <w:t xml:space="preserve">the response before taking any action. </w:t>
            </w:r>
          </w:p>
          <w:p w14:paraId="0D1D4092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B614ED3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DA8D736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5E2E0A8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3DB8176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159AEB1" w14:textId="77777777" w:rsidR="004D3E92" w:rsidRPr="00101CDE" w:rsidRDefault="004D3E92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BE68221" w14:textId="77777777" w:rsidR="004D3E92" w:rsidRPr="00101CDE" w:rsidRDefault="004D3E92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91483AD" w14:textId="77777777" w:rsidR="004D3E92" w:rsidRPr="00101CDE" w:rsidRDefault="004D3E92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26C1DC6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F98E76F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377A12F" w14:textId="77777777" w:rsidR="00393071" w:rsidRPr="00101CDE" w:rsidRDefault="00393071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3CCEF64" w14:textId="77777777" w:rsidR="00FD78C7" w:rsidRPr="00101CDE" w:rsidRDefault="00FD78C7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2CF8005" w14:textId="77777777" w:rsidR="00FD78C7" w:rsidRPr="00101CDE" w:rsidRDefault="00FD78C7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83B4A97" w14:textId="77777777" w:rsidR="00FD78C7" w:rsidRPr="00101CDE" w:rsidRDefault="00FD78C7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E40401D" w14:textId="77777777" w:rsidR="00FD78C7" w:rsidRPr="00101CDE" w:rsidRDefault="00FD78C7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1D3EC5F" w14:textId="77777777" w:rsidR="00FD78C7" w:rsidRPr="00101CDE" w:rsidRDefault="00FD78C7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98697E2" w14:textId="77777777" w:rsidR="006E4EF3" w:rsidRPr="00101CDE" w:rsidRDefault="006E4EF3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1AC7235" w14:textId="111FBC47" w:rsidR="00F83466" w:rsidRPr="00101CDE" w:rsidRDefault="00BC7328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Ask Victoria and SEARCH to produce a report to evaluate what she has achieved.</w:t>
            </w:r>
          </w:p>
          <w:p w14:paraId="3039B17D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3E385B6" w14:textId="617B0AF7" w:rsidR="00BC7328" w:rsidRPr="00101CDE" w:rsidRDefault="00BC7328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Book a time to spend half a day to draft a vision statement to add to applications to future funders</w:t>
            </w:r>
            <w:r w:rsidR="005F588D" w:rsidRPr="00101CD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C7D16C2" w14:textId="77777777" w:rsidR="00BC7328" w:rsidRPr="00101CDE" w:rsidRDefault="00BC7328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DD036D4" w14:textId="69D481D4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Visit to lunch club to explain what money has been spent on St Hilda’s</w:t>
            </w:r>
          </w:p>
          <w:p w14:paraId="549F6A95" w14:textId="77777777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1B32F60" w14:textId="77777777" w:rsidR="00695880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Find out what information is already on FB and GBL website regarding past grants and use this to inform all residents of how the funds have been spent.</w:t>
            </w:r>
          </w:p>
          <w:p w14:paraId="5D0ACCBA" w14:textId="77777777" w:rsidR="00695880" w:rsidRPr="00101CDE" w:rsidRDefault="00695880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A1337BE" w14:textId="0595C09C" w:rsidR="00F83466" w:rsidRPr="00101CDE" w:rsidRDefault="00695880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Attend meetings and explain in person.  </w:t>
            </w:r>
            <w:r w:rsidR="00F83466" w:rsidRPr="00101CD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2989D7C" w14:textId="713B7D7C" w:rsidR="00F83466" w:rsidRPr="00101CDE" w:rsidRDefault="00F83466" w:rsidP="00ED7CA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2CC4A" w14:textId="77777777" w:rsidR="00F3260E" w:rsidRPr="00101CDE" w:rsidRDefault="00F3260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lastRenderedPageBreak/>
              <w:t>Kate</w:t>
            </w:r>
          </w:p>
          <w:p w14:paraId="20F8118B" w14:textId="77777777" w:rsidR="00A07E69" w:rsidRPr="00101CDE" w:rsidRDefault="00A07E69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356034" w14:textId="77777777" w:rsidR="00393071" w:rsidRPr="00101CDE" w:rsidRDefault="00393071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BA90E2" w14:textId="0AA285A0" w:rsidR="00A07E69" w:rsidRPr="00101CDE" w:rsidRDefault="00101CDE" w:rsidP="001E325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Isabelle</w:t>
            </w:r>
          </w:p>
          <w:p w14:paraId="1D2D879E" w14:textId="77777777" w:rsidR="0091555C" w:rsidRPr="00101CDE" w:rsidRDefault="0091555C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0BB423" w14:textId="77777777" w:rsidR="0091555C" w:rsidRPr="00101CDE" w:rsidRDefault="0091555C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846ED4" w14:textId="77777777" w:rsidR="0091555C" w:rsidRPr="00101CDE" w:rsidRDefault="0091555C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AB6B5E" w14:textId="77777777" w:rsidR="0091555C" w:rsidRPr="00101CDE" w:rsidRDefault="0091555C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7E3564" w14:textId="77777777" w:rsidR="0091555C" w:rsidRPr="00101CDE" w:rsidRDefault="0091555C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B43ABF" w14:textId="77777777" w:rsidR="0091555C" w:rsidRPr="00101CDE" w:rsidRDefault="0091555C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B17BFC" w14:textId="77777777" w:rsidR="00DA0403" w:rsidRPr="00101CDE" w:rsidRDefault="00DA040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43B9B2" w14:textId="77777777" w:rsidR="00DA0403" w:rsidRPr="00101CDE" w:rsidRDefault="00DA040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F574F1" w14:textId="77777777" w:rsidR="00DA0403" w:rsidRPr="00101CDE" w:rsidRDefault="00DA040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385FF5" w14:textId="77777777" w:rsidR="00DA0403" w:rsidRPr="00101CDE" w:rsidRDefault="00DA040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97C456" w14:textId="77777777" w:rsidR="00DA0403" w:rsidRPr="00101CDE" w:rsidRDefault="00DA040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4D0069" w14:textId="77C61EC8" w:rsidR="0091555C" w:rsidRPr="00101CDE" w:rsidRDefault="0091555C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Isabelle</w:t>
            </w:r>
          </w:p>
          <w:p w14:paraId="032A13A3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29D0FE" w14:textId="77777777" w:rsidR="00585F25" w:rsidRPr="00101CDE" w:rsidRDefault="00585F25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A131FA" w14:textId="77777777" w:rsidR="004D3E92" w:rsidRPr="00101CDE" w:rsidRDefault="004D3E92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7D8272" w14:textId="77777777" w:rsidR="004D3E92" w:rsidRPr="00101CDE" w:rsidRDefault="004D3E92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0FD5A7" w14:textId="77777777" w:rsidR="004D3E92" w:rsidRPr="00101CDE" w:rsidRDefault="004D3E92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1CFD8E" w14:textId="77777777" w:rsidR="004D3E92" w:rsidRPr="00101CDE" w:rsidRDefault="004D3E92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3288EB" w14:textId="77777777" w:rsidR="004D3E92" w:rsidRPr="00101CDE" w:rsidRDefault="004D3E92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5CB711" w14:textId="77777777" w:rsidR="00DA0403" w:rsidRPr="00101CDE" w:rsidRDefault="00DA040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600BD9" w14:textId="77777777" w:rsidR="00DA0403" w:rsidRPr="00101CDE" w:rsidRDefault="00DA040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7F8A73" w14:textId="5DCB754E" w:rsidR="00F83466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Angi</w:t>
            </w:r>
          </w:p>
          <w:p w14:paraId="75EA6669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D66C1E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3CCAA7" w14:textId="77777777" w:rsidR="004D3E92" w:rsidRPr="00101CDE" w:rsidRDefault="004D3E92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DF765A7" w14:textId="5AB11343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Isabelle</w:t>
            </w:r>
          </w:p>
          <w:p w14:paraId="518FC73B" w14:textId="2CB48F20" w:rsidR="00F83466" w:rsidRPr="00101CDE" w:rsidRDefault="00BC732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Glen</w:t>
            </w:r>
          </w:p>
          <w:p w14:paraId="519CEBA8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14BF03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CD75CA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EA02FD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70D601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F972DB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1C1911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734D03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272141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3BAF07" w14:textId="77777777" w:rsidR="004D3E92" w:rsidRPr="00101CDE" w:rsidRDefault="004D3E92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22245E" w14:textId="77777777" w:rsidR="004D3E92" w:rsidRPr="00101CDE" w:rsidRDefault="004D3E92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DA046B" w14:textId="77777777" w:rsidR="004D3E92" w:rsidRPr="00101CDE" w:rsidRDefault="004D3E92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7FCFEE" w14:textId="77777777" w:rsidR="004D3E92" w:rsidRPr="00101CDE" w:rsidRDefault="004D3E92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6613BF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61ADD7" w14:textId="77777777" w:rsidR="00393071" w:rsidRPr="00101CDE" w:rsidRDefault="00393071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1887FE" w14:textId="77777777" w:rsidR="00FD78C7" w:rsidRPr="00101CDE" w:rsidRDefault="00FD78C7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89D318" w14:textId="77777777" w:rsidR="00FD78C7" w:rsidRPr="00101CDE" w:rsidRDefault="00FD78C7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DC0627" w14:textId="77777777" w:rsidR="00FD78C7" w:rsidRPr="00101CDE" w:rsidRDefault="00FD78C7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C9BF95" w14:textId="77777777" w:rsidR="00FD78C7" w:rsidRPr="00101CDE" w:rsidRDefault="00FD78C7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6C0CFAB" w14:textId="77777777" w:rsidR="006E4EF3" w:rsidRPr="00101CDE" w:rsidRDefault="006E4EF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621612" w14:textId="0B7D7366" w:rsidR="00F83466" w:rsidRPr="00101CDE" w:rsidRDefault="00BC732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Steve </w:t>
            </w:r>
          </w:p>
          <w:p w14:paraId="54B1209A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C13F87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FA2AB3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D3B1F5" w14:textId="77777777" w:rsidR="00BC7328" w:rsidRPr="00101CDE" w:rsidRDefault="00BC732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A2485D" w14:textId="77777777" w:rsidR="00585F25" w:rsidRPr="00101CDE" w:rsidRDefault="00585F25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D5E91A" w14:textId="07437313" w:rsidR="00BC7328" w:rsidRPr="00101CDE" w:rsidRDefault="00BC732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Isabelle &amp; Lindsey</w:t>
            </w:r>
          </w:p>
          <w:p w14:paraId="39B44849" w14:textId="77777777" w:rsidR="00BC7328" w:rsidRPr="00101CDE" w:rsidRDefault="00BC732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6D27C1" w14:textId="77777777" w:rsidR="00BC7328" w:rsidRPr="00101CDE" w:rsidRDefault="00BC732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D2E10E" w14:textId="77777777" w:rsidR="00BC7328" w:rsidRPr="00101CDE" w:rsidRDefault="00BC732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572A0A" w14:textId="77777777" w:rsidR="00BC7328" w:rsidRPr="00101CDE" w:rsidRDefault="00BC732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B8C842" w14:textId="77777777" w:rsidR="00BC7328" w:rsidRPr="00101CDE" w:rsidRDefault="00BC732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A871A0" w14:textId="5482CB81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Janet</w:t>
            </w:r>
          </w:p>
          <w:p w14:paraId="018E8E2F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656C7E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1884B5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5A38EF" w14:textId="77777777" w:rsidR="00585F25" w:rsidRPr="00101CDE" w:rsidRDefault="00585F25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F356FA" w14:textId="14CE7B3B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Isabelle </w:t>
            </w:r>
          </w:p>
          <w:p w14:paraId="6ECC017E" w14:textId="77777777" w:rsidR="00F83466" w:rsidRPr="00101CDE" w:rsidRDefault="00F8346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59428B" w14:textId="77777777" w:rsidR="00695880" w:rsidRPr="00101CDE" w:rsidRDefault="00695880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25370D" w14:textId="77777777" w:rsidR="00695880" w:rsidRPr="00101CDE" w:rsidRDefault="00695880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F0CAD6" w14:textId="77777777" w:rsidR="00695880" w:rsidRPr="00101CDE" w:rsidRDefault="00695880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A4B70F" w14:textId="77777777" w:rsidR="00695880" w:rsidRPr="00101CDE" w:rsidRDefault="00695880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143989" w14:textId="77777777" w:rsidR="00695880" w:rsidRPr="00101CDE" w:rsidRDefault="00695880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4684F5" w14:textId="77777777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DE611D" w14:textId="48609BD1" w:rsidR="00695880" w:rsidRPr="00101CDE" w:rsidRDefault="00695880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lastRenderedPageBreak/>
              <w:t>To be arranged</w:t>
            </w:r>
          </w:p>
        </w:tc>
        <w:tc>
          <w:tcPr>
            <w:tcW w:w="1359" w:type="dxa"/>
          </w:tcPr>
          <w:p w14:paraId="0BAC0138" w14:textId="77777777" w:rsidR="00ED7CA5" w:rsidRPr="00101CDE" w:rsidRDefault="00ED7CA5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lastRenderedPageBreak/>
              <w:t>Before next meeting</w:t>
            </w:r>
          </w:p>
          <w:p w14:paraId="7A0382B5" w14:textId="77777777" w:rsidR="00ED7CA5" w:rsidRPr="00101CDE" w:rsidRDefault="00ED7CA5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59519CD" w14:textId="77777777" w:rsidR="00ED7CA5" w:rsidRPr="00101CDE" w:rsidRDefault="00ED7CA5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ASAP</w:t>
            </w:r>
          </w:p>
          <w:p w14:paraId="045CB1E8" w14:textId="77777777" w:rsidR="0091555C" w:rsidRPr="00101CDE" w:rsidRDefault="0091555C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4157AA9" w14:textId="77777777" w:rsidR="0091555C" w:rsidRPr="00101CDE" w:rsidRDefault="0091555C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B70D170" w14:textId="77777777" w:rsidR="0091555C" w:rsidRPr="00101CDE" w:rsidRDefault="0091555C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DEF1571" w14:textId="77777777" w:rsidR="0091555C" w:rsidRPr="00101CDE" w:rsidRDefault="0091555C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F1CDF2D" w14:textId="77777777" w:rsidR="0091555C" w:rsidRPr="00101CDE" w:rsidRDefault="0091555C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3A110B3" w14:textId="77777777" w:rsidR="0091555C" w:rsidRPr="00101CDE" w:rsidRDefault="0091555C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763662F" w14:textId="77777777" w:rsidR="00DA0403" w:rsidRPr="00101CDE" w:rsidRDefault="00DA0403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F5E43E2" w14:textId="77777777" w:rsidR="00DA0403" w:rsidRPr="00101CDE" w:rsidRDefault="00DA0403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3C0D7B3" w14:textId="77777777" w:rsidR="00DA0403" w:rsidRPr="00101CDE" w:rsidRDefault="00DA0403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74615AE" w14:textId="77777777" w:rsidR="00DA0403" w:rsidRPr="00101CDE" w:rsidRDefault="00DA0403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FBFC542" w14:textId="77777777" w:rsidR="00DA0403" w:rsidRPr="00101CDE" w:rsidRDefault="00DA0403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9CAF987" w14:textId="56BA9A56" w:rsidR="0091555C" w:rsidRPr="00101CDE" w:rsidRDefault="0091555C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ASAP</w:t>
            </w:r>
          </w:p>
          <w:p w14:paraId="617FC7B6" w14:textId="77777777" w:rsidR="0091555C" w:rsidRPr="00101CDE" w:rsidRDefault="0091555C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427B5EA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FC67452" w14:textId="77777777" w:rsidR="004D3E92" w:rsidRPr="00101CDE" w:rsidRDefault="004D3E92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E8C5894" w14:textId="77777777" w:rsidR="004D3E92" w:rsidRPr="00101CDE" w:rsidRDefault="004D3E92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9B1FEC3" w14:textId="77777777" w:rsidR="004D3E92" w:rsidRPr="00101CDE" w:rsidRDefault="004D3E92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A2C18E4" w14:textId="77777777" w:rsidR="004D3E92" w:rsidRPr="00101CDE" w:rsidRDefault="004D3E92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6B39181" w14:textId="77777777" w:rsidR="004D3E92" w:rsidRPr="00101CDE" w:rsidRDefault="004D3E92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925D750" w14:textId="77777777" w:rsidR="00DA0403" w:rsidRPr="00101CDE" w:rsidRDefault="00DA0403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A8A4539" w14:textId="77777777" w:rsidR="00DA0403" w:rsidRPr="00101CDE" w:rsidRDefault="00DA0403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595A738" w14:textId="3CB36DDB" w:rsidR="00F83466" w:rsidRPr="00101CDE" w:rsidRDefault="005F588D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ASAP</w:t>
            </w:r>
          </w:p>
          <w:p w14:paraId="04D83310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6E49AB8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6F624C1" w14:textId="77777777" w:rsidR="004D3E92" w:rsidRPr="00101CDE" w:rsidRDefault="004D3E92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2CBF8B4" w14:textId="75375649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In New Year</w:t>
            </w:r>
          </w:p>
          <w:p w14:paraId="13EEB328" w14:textId="2CFD64C4" w:rsidR="00F83466" w:rsidRPr="00101CDE" w:rsidRDefault="00BC7328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Immediately</w:t>
            </w:r>
          </w:p>
          <w:p w14:paraId="2833AC9A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5956578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2561BC9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BEC9D80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7EA7947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5F1E1D2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B4737B2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D04CDA0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25F1B4E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3688C0A" w14:textId="77777777" w:rsidR="004D3E92" w:rsidRPr="00101CDE" w:rsidRDefault="004D3E92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205A8BC" w14:textId="77777777" w:rsidR="004D3E92" w:rsidRPr="00101CDE" w:rsidRDefault="004D3E92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631A19E" w14:textId="77777777" w:rsidR="004D3E92" w:rsidRPr="00101CDE" w:rsidRDefault="004D3E92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EE432BA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A0FFDC5" w14:textId="77777777" w:rsidR="00393071" w:rsidRPr="00101CDE" w:rsidRDefault="00393071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32470BF" w14:textId="77777777" w:rsidR="00FD78C7" w:rsidRPr="00101CDE" w:rsidRDefault="00FD78C7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B6BF5A8" w14:textId="77777777" w:rsidR="00FD78C7" w:rsidRPr="00101CDE" w:rsidRDefault="00FD78C7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E7F01A0" w14:textId="77777777" w:rsidR="00FD78C7" w:rsidRPr="00101CDE" w:rsidRDefault="00FD78C7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10F4571" w14:textId="77777777" w:rsidR="00FD78C7" w:rsidRPr="00101CDE" w:rsidRDefault="00FD78C7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BC91615" w14:textId="77777777" w:rsidR="00FD78C7" w:rsidRPr="00101CDE" w:rsidRDefault="00FD78C7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0029D1B" w14:textId="77777777" w:rsidR="006E4EF3" w:rsidRPr="00101CDE" w:rsidRDefault="006E4EF3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E9AEC0F" w14:textId="2C4E398D" w:rsidR="00F83466" w:rsidRPr="00101CDE" w:rsidRDefault="00BC7328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By next meeting</w:t>
            </w:r>
          </w:p>
          <w:p w14:paraId="6C4B4578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2D57E91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D1B6782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9A8F22C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CC0BF78" w14:textId="213DD526" w:rsidR="00F83466" w:rsidRPr="00101CDE" w:rsidRDefault="005F588D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4 Jan</w:t>
            </w:r>
          </w:p>
          <w:p w14:paraId="0BD4859E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8709305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05D602F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C5B6EBC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C66A21B" w14:textId="77777777" w:rsidR="00BC7328" w:rsidRPr="00101CDE" w:rsidRDefault="00BC7328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689862E" w14:textId="77777777" w:rsidR="00BC7328" w:rsidRPr="00101CDE" w:rsidRDefault="00BC7328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578373A" w14:textId="77777777" w:rsidR="00BC7328" w:rsidRPr="00101CDE" w:rsidRDefault="00BC7328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3FBE4CC" w14:textId="77777777" w:rsidR="00BC7328" w:rsidRPr="00101CDE" w:rsidRDefault="00BC7328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2600318" w14:textId="77777777" w:rsidR="00BC7328" w:rsidRPr="00101CDE" w:rsidRDefault="00BC7328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B367DEA" w14:textId="77777777" w:rsidR="006E4EF3" w:rsidRPr="00101CDE" w:rsidRDefault="006E4EF3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3AF48AE" w14:textId="77777777" w:rsidR="007D4269" w:rsidRPr="00101CDE" w:rsidRDefault="007D4269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25AE9E75" w14:textId="1E8D096C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Begun</w:t>
            </w:r>
          </w:p>
          <w:p w14:paraId="58C07D0A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F8BE6E8" w14:textId="77777777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A284DC2" w14:textId="77777777" w:rsidR="00695880" w:rsidRPr="00101CDE" w:rsidRDefault="00695880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1C4B022" w14:textId="77777777" w:rsidR="00695880" w:rsidRPr="00101CDE" w:rsidRDefault="00695880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53CC4482" w14:textId="77777777" w:rsidR="00695880" w:rsidRPr="00101CDE" w:rsidRDefault="00695880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9139933" w14:textId="77777777" w:rsidR="00695880" w:rsidRPr="00101CDE" w:rsidRDefault="00695880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3FA01E6C" w14:textId="77777777" w:rsidR="003E433D" w:rsidRPr="00101CDE" w:rsidRDefault="003E433D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17217867" w14:textId="77777777" w:rsidR="00695880" w:rsidRPr="00101CDE" w:rsidRDefault="00695880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4614E253" w14:textId="77777777" w:rsidR="00CF793F" w:rsidRPr="00101CDE" w:rsidRDefault="00CF793F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7DC6D31A" w14:textId="77777777" w:rsidR="00585F25" w:rsidRPr="00101CDE" w:rsidRDefault="00585F25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6BAABCB8" w14:textId="77777777" w:rsidR="00585F25" w:rsidRPr="00101CDE" w:rsidRDefault="00585F25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  <w:p w14:paraId="05403875" w14:textId="2926C52C" w:rsidR="00F83466" w:rsidRPr="00101CDE" w:rsidRDefault="00F83466" w:rsidP="00A07E69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4DE3" w:rsidRPr="00101CDE" w14:paraId="0D8BCE79" w14:textId="77777777" w:rsidTr="009D3727">
        <w:tc>
          <w:tcPr>
            <w:tcW w:w="1696" w:type="dxa"/>
          </w:tcPr>
          <w:p w14:paraId="15E06674" w14:textId="77777777" w:rsidR="00D04DE3" w:rsidRPr="00101CDE" w:rsidRDefault="00D04DE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338AC1" w14:textId="77777777" w:rsidR="00F432BE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5)</w:t>
            </w:r>
          </w:p>
          <w:p w14:paraId="310ACFE0" w14:textId="4DC71312" w:rsidR="00D04DE3" w:rsidRPr="00101CDE" w:rsidRDefault="00D04DE3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Finance Update</w:t>
            </w:r>
          </w:p>
          <w:p w14:paraId="3427EC08" w14:textId="2AB9702C" w:rsidR="00F432BE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LTO</w:t>
            </w:r>
          </w:p>
        </w:tc>
        <w:tc>
          <w:tcPr>
            <w:tcW w:w="8789" w:type="dxa"/>
          </w:tcPr>
          <w:p w14:paraId="100E3177" w14:textId="720C5F0A" w:rsidR="00D04DE3" w:rsidRPr="00101CDE" w:rsidRDefault="00101CDE" w:rsidP="001E325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Steve reported that </w:t>
            </w:r>
            <w:r w:rsidR="00525A43" w:rsidRPr="00101CDE">
              <w:rPr>
                <w:rFonts w:ascii="Calibri" w:hAnsi="Calibri" w:cs="Calibri"/>
                <w:sz w:val="24"/>
                <w:szCs w:val="24"/>
              </w:rPr>
              <w:t>here is £124,659 left to be allocated by the end of March and spent by September 2025.</w:t>
            </w:r>
          </w:p>
          <w:p w14:paraId="59D24562" w14:textId="77777777" w:rsidR="00525A43" w:rsidRPr="00101CDE" w:rsidRDefault="00525A4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C22D17" w14:textId="10695983" w:rsidR="00525A43" w:rsidRPr="00101CDE" w:rsidRDefault="00525A43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This is broken into:</w:t>
            </w:r>
          </w:p>
          <w:p w14:paraId="5617F98F" w14:textId="2B3320B3" w:rsidR="00525A43" w:rsidRPr="00101CDE" w:rsidRDefault="00525A43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Safe and feeling safe£36,588</w:t>
            </w:r>
          </w:p>
          <w:p w14:paraId="1E483BB5" w14:textId="036CDD6D" w:rsidR="00525A43" w:rsidRPr="00101CDE" w:rsidRDefault="00525A43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Environment and community spaces £25,511</w:t>
            </w:r>
          </w:p>
          <w:p w14:paraId="38DBFA52" w14:textId="5D61F9BD" w:rsidR="00525A43" w:rsidRPr="00101CDE" w:rsidRDefault="00525A43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Health &amp; wellbeing £51,100</w:t>
            </w:r>
          </w:p>
          <w:p w14:paraId="0380FBA0" w14:textId="09A95D6B" w:rsidR="00525A43" w:rsidRPr="00101CDE" w:rsidRDefault="00525A43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Staff and operating costs £11460 (more than previously budgeted due to a change in staffing)</w:t>
            </w:r>
          </w:p>
          <w:p w14:paraId="3DF27807" w14:textId="24CF6A72" w:rsidR="00525A43" w:rsidRPr="00101CDE" w:rsidRDefault="00525A43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These sub-budgets are </w:t>
            </w:r>
            <w:r w:rsidR="00101CDE">
              <w:rPr>
                <w:rFonts w:ascii="Calibri" w:hAnsi="Calibri" w:cs="Calibri"/>
                <w:sz w:val="24"/>
                <w:szCs w:val="24"/>
              </w:rPr>
              <w:t>flexible</w:t>
            </w:r>
            <w:r w:rsidRPr="00101CDE">
              <w:rPr>
                <w:rFonts w:ascii="Calibri" w:hAnsi="Calibri" w:cs="Calibri"/>
                <w:sz w:val="24"/>
                <w:szCs w:val="24"/>
              </w:rPr>
              <w:t xml:space="preserve"> – money can move between them.</w:t>
            </w:r>
          </w:p>
          <w:p w14:paraId="708D18A3" w14:textId="77777777" w:rsidR="00525A43" w:rsidRPr="00101CDE" w:rsidRDefault="00525A4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F6CEC0" w14:textId="77777777" w:rsidR="00101CDE" w:rsidRPr="00101CDE" w:rsidRDefault="00101CDE" w:rsidP="00101CD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Lottery Partnerships and Reaching Communities </w:t>
            </w:r>
            <w:proofErr w:type="spellStart"/>
            <w:r w:rsidRPr="00101CDE">
              <w:rPr>
                <w:rFonts w:ascii="Calibri" w:hAnsi="Calibri" w:cs="Calibri"/>
                <w:sz w:val="24"/>
                <w:szCs w:val="24"/>
                <w:lang w:val="en-US"/>
              </w:rPr>
              <w:t>programmes</w:t>
            </w:r>
            <w:proofErr w:type="spellEnd"/>
            <w:r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are paused until April 2025.  We need to consider how </w:t>
            </w:r>
            <w:proofErr w:type="gramStart"/>
            <w:r w:rsidRPr="00101CDE">
              <w:rPr>
                <w:rFonts w:ascii="Calibri" w:hAnsi="Calibri" w:cs="Calibri"/>
                <w:sz w:val="24"/>
                <w:szCs w:val="24"/>
                <w:lang w:val="en-US"/>
              </w:rPr>
              <w:t>this impacts</w:t>
            </w:r>
            <w:proofErr w:type="gramEnd"/>
            <w:r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on our decision making, especially in relation to legacy.  Diane noted that once it opens, there is a </w:t>
            </w:r>
            <w:proofErr w:type="gramStart"/>
            <w:r w:rsidRPr="00101CDE">
              <w:rPr>
                <w:rFonts w:ascii="Calibri" w:hAnsi="Calibri" w:cs="Calibri"/>
                <w:sz w:val="24"/>
                <w:szCs w:val="24"/>
                <w:lang w:val="en-US"/>
              </w:rPr>
              <w:t>16 week</w:t>
            </w:r>
            <w:proofErr w:type="gramEnd"/>
            <w:r w:rsidRPr="00101C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turnaround for funding.  Isabelle noted that work on applications can begin before the end of March.</w:t>
            </w:r>
          </w:p>
          <w:p w14:paraId="7A96BB8E" w14:textId="1EB519BE" w:rsidR="00F432BE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A62FD3" w14:textId="77777777" w:rsidR="00D04DE3" w:rsidRPr="00101CDE" w:rsidRDefault="00D04DE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5613C" w14:textId="77777777" w:rsidR="00D04DE3" w:rsidRPr="00101CDE" w:rsidRDefault="00D04DE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CEFFB63" w14:textId="7598292C" w:rsidR="00D04DE3" w:rsidRPr="00101CDE" w:rsidRDefault="00D04DE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4DE3" w:rsidRPr="00101CDE" w14:paraId="7E8DEE76" w14:textId="77777777" w:rsidTr="009D3727">
        <w:tc>
          <w:tcPr>
            <w:tcW w:w="1696" w:type="dxa"/>
          </w:tcPr>
          <w:p w14:paraId="3C26CBC5" w14:textId="4B98CEEC" w:rsidR="00D04DE3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6)</w:t>
            </w:r>
          </w:p>
          <w:p w14:paraId="4C21A27C" w14:textId="215B03F7" w:rsidR="00D04DE3" w:rsidRPr="00101CDE" w:rsidRDefault="00D04DE3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Local Trust Update</w:t>
            </w:r>
          </w:p>
        </w:tc>
        <w:tc>
          <w:tcPr>
            <w:tcW w:w="8789" w:type="dxa"/>
          </w:tcPr>
          <w:p w14:paraId="70526265" w14:textId="77777777" w:rsidR="00101CDE" w:rsidRDefault="00101CDE" w:rsidP="00101CD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Kate reported that </w:t>
            </w:r>
            <w:proofErr w:type="spellStart"/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Greatfield</w:t>
            </w:r>
            <w:proofErr w:type="spellEnd"/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Big Local is on target </w:t>
            </w:r>
            <w:proofErr w:type="gramStart"/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at the moment</w:t>
            </w:r>
            <w:proofErr w:type="gramEnd"/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, so nothing specific that needs attention.</w:t>
            </w:r>
          </w:p>
          <w:p w14:paraId="2D503F58" w14:textId="77777777" w:rsidR="00101CDE" w:rsidRPr="00101CDE" w:rsidRDefault="00101CDE" w:rsidP="00101CD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</w:p>
          <w:p w14:paraId="5AEC40BF" w14:textId="208A0470" w:rsidR="00803C09" w:rsidRPr="00803C09" w:rsidRDefault="00803C09" w:rsidP="00803C0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803C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She will talk to the </w:t>
            </w:r>
            <w:proofErr w:type="spellStart"/>
            <w:r w:rsidRPr="00803C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Programme</w:t>
            </w:r>
            <w:proofErr w:type="spellEnd"/>
            <w:r w:rsidRPr="00803C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Evaluation Team (Stop, Collaborate, Listen) and consider how we might best proceed with the evaluation - they have offered a creative workshop, interview with Steering Group members, or just a call with the Chair.  We'd like to do something more </w:t>
            </w:r>
            <w:proofErr w:type="gramStart"/>
            <w:r w:rsidRPr="00803C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creative</w:t>
            </w:r>
            <w:proofErr w:type="gramEnd"/>
            <w:r w:rsidRPr="00803C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but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it </w:t>
            </w:r>
            <w:r w:rsidRPr="00803C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needs a bit more thought.  </w:t>
            </w:r>
          </w:p>
          <w:p w14:paraId="4163446E" w14:textId="017AB130" w:rsidR="00F432BE" w:rsidRPr="00101CDE" w:rsidRDefault="00F432BE" w:rsidP="00101CDE">
            <w:pPr>
              <w:shd w:val="clear" w:color="auto" w:fill="FFFFFF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EC1372" w14:textId="77777777" w:rsidR="00D04DE3" w:rsidRPr="00101CDE" w:rsidRDefault="00D04DE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F4C5FE" w14:textId="77777777" w:rsidR="003D0099" w:rsidRPr="00101CDE" w:rsidRDefault="003D0099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44F5CC" w14:textId="47769143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Contact Stop, Collaborate, Listen</w:t>
            </w:r>
          </w:p>
        </w:tc>
        <w:tc>
          <w:tcPr>
            <w:tcW w:w="1134" w:type="dxa"/>
          </w:tcPr>
          <w:p w14:paraId="65F431A3" w14:textId="77777777" w:rsidR="00D04DE3" w:rsidRPr="00101CDE" w:rsidRDefault="00D04DE3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AEBB432" w14:textId="77777777" w:rsidR="003D0099" w:rsidRPr="00101CDE" w:rsidRDefault="003D0099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9651AD" w14:textId="4D74E211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Kate</w:t>
            </w:r>
          </w:p>
        </w:tc>
        <w:tc>
          <w:tcPr>
            <w:tcW w:w="1359" w:type="dxa"/>
          </w:tcPr>
          <w:p w14:paraId="728889B3" w14:textId="77777777" w:rsidR="003D0099" w:rsidRPr="00101CDE" w:rsidRDefault="003D0099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1B4DE8" w14:textId="77777777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C82707" w14:textId="41274A45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Before Christmas</w:t>
            </w:r>
          </w:p>
        </w:tc>
      </w:tr>
      <w:tr w:rsidR="003D0099" w:rsidRPr="00101CDE" w14:paraId="0832B0A0" w14:textId="77777777" w:rsidTr="009D3727">
        <w:tc>
          <w:tcPr>
            <w:tcW w:w="1696" w:type="dxa"/>
          </w:tcPr>
          <w:p w14:paraId="1553E972" w14:textId="7F6AE2E2" w:rsidR="003D0099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7)</w:t>
            </w:r>
          </w:p>
          <w:p w14:paraId="13B54099" w14:textId="5B0EA4E6" w:rsidR="003D0099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Feedback from Winter </w:t>
            </w:r>
            <w:r w:rsidR="00803C09">
              <w:rPr>
                <w:rFonts w:ascii="Calibri" w:hAnsi="Calibri" w:cs="Calibri"/>
                <w:sz w:val="24"/>
                <w:szCs w:val="24"/>
              </w:rPr>
              <w:t>Fayre</w:t>
            </w:r>
          </w:p>
          <w:p w14:paraId="499B57F3" w14:textId="77777777" w:rsidR="00F432BE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21897C" w14:textId="77777777" w:rsidR="00F432BE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428974D" w14:textId="30B33695" w:rsidR="00F432BE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7E1BEE0" w14:textId="77777777" w:rsidR="00803C09" w:rsidRPr="00803C09" w:rsidRDefault="007D20CF" w:rsidP="00803C0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lastRenderedPageBreak/>
              <w:t>All thought t</w:t>
            </w:r>
            <w:r w:rsidR="00BA2798" w:rsidRPr="00101CDE">
              <w:rPr>
                <w:rFonts w:ascii="Calibri" w:hAnsi="Calibri" w:cs="Calibri"/>
                <w:sz w:val="24"/>
                <w:szCs w:val="24"/>
              </w:rPr>
              <w:t xml:space="preserve">he </w:t>
            </w:r>
            <w:r w:rsidR="00803C09">
              <w:rPr>
                <w:rFonts w:ascii="Calibri" w:hAnsi="Calibri" w:cs="Calibri"/>
                <w:sz w:val="24"/>
                <w:szCs w:val="24"/>
              </w:rPr>
              <w:t>Winter Fayre</w:t>
            </w:r>
            <w:r w:rsidR="00BA2798" w:rsidRPr="00101CDE">
              <w:rPr>
                <w:rFonts w:ascii="Calibri" w:hAnsi="Calibri" w:cs="Calibri"/>
                <w:sz w:val="24"/>
                <w:szCs w:val="24"/>
              </w:rPr>
              <w:t xml:space="preserve"> was a great event</w:t>
            </w:r>
            <w:r w:rsidR="00BB30C3" w:rsidRPr="00101CDE">
              <w:rPr>
                <w:rFonts w:ascii="Calibri" w:hAnsi="Calibri" w:cs="Calibri"/>
                <w:sz w:val="24"/>
                <w:szCs w:val="24"/>
              </w:rPr>
              <w:t>,</w:t>
            </w:r>
            <w:r w:rsidR="00BA2798" w:rsidRPr="00101CDE">
              <w:rPr>
                <w:rFonts w:ascii="Calibri" w:hAnsi="Calibri" w:cs="Calibri"/>
                <w:sz w:val="24"/>
                <w:szCs w:val="24"/>
              </w:rPr>
              <w:t xml:space="preserve"> very successful </w:t>
            </w:r>
            <w:r w:rsidR="00BB30C3" w:rsidRPr="00101CDE">
              <w:rPr>
                <w:rFonts w:ascii="Calibri" w:hAnsi="Calibri" w:cs="Calibri"/>
                <w:sz w:val="24"/>
                <w:szCs w:val="24"/>
              </w:rPr>
              <w:t xml:space="preserve">and buzzing with people </w:t>
            </w:r>
            <w:r w:rsidR="00BA2798" w:rsidRPr="00101CDE">
              <w:rPr>
                <w:rFonts w:ascii="Calibri" w:hAnsi="Calibri" w:cs="Calibri"/>
                <w:sz w:val="24"/>
                <w:szCs w:val="24"/>
              </w:rPr>
              <w:t xml:space="preserve">even though the weather was awful. </w:t>
            </w:r>
            <w:r w:rsidR="00803C09">
              <w:rPr>
                <w:rFonts w:ascii="Calibri" w:hAnsi="Calibri" w:cs="Calibri"/>
                <w:sz w:val="24"/>
                <w:szCs w:val="24"/>
              </w:rPr>
              <w:t xml:space="preserve">Steve said that </w:t>
            </w:r>
            <w:r w:rsidR="00BA2798" w:rsidRPr="00101CDE">
              <w:rPr>
                <w:rFonts w:ascii="Calibri" w:hAnsi="Calibri" w:cs="Calibri"/>
                <w:sz w:val="24"/>
                <w:szCs w:val="24"/>
              </w:rPr>
              <w:t xml:space="preserve">Isabelle </w:t>
            </w:r>
            <w:r w:rsidR="00803C09">
              <w:rPr>
                <w:rFonts w:ascii="Calibri" w:hAnsi="Calibri" w:cs="Calibri"/>
                <w:sz w:val="24"/>
                <w:szCs w:val="24"/>
              </w:rPr>
              <w:t>did the “</w:t>
            </w:r>
            <w:r w:rsidR="00BA2798" w:rsidRPr="00101CDE">
              <w:rPr>
                <w:rFonts w:ascii="Calibri" w:hAnsi="Calibri" w:cs="Calibri"/>
                <w:sz w:val="24"/>
                <w:szCs w:val="24"/>
              </w:rPr>
              <w:t>driving for</w:t>
            </w:r>
            <w:r w:rsidR="00803C09">
              <w:rPr>
                <w:rFonts w:ascii="Calibri" w:hAnsi="Calibri" w:cs="Calibri"/>
                <w:sz w:val="24"/>
                <w:szCs w:val="24"/>
              </w:rPr>
              <w:t>ward”</w:t>
            </w:r>
            <w:r w:rsidR="00BA2798" w:rsidRPr="00101C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3C09" w:rsidRPr="00803C09">
              <w:rPr>
                <w:rFonts w:ascii="Calibri" w:hAnsi="Calibri" w:cs="Calibri"/>
                <w:sz w:val="24"/>
                <w:szCs w:val="24"/>
              </w:rPr>
              <w:t xml:space="preserve">but all agreed it was a team effort with huge input from Janet (delivering fliers), Michelle Jowett (Chell) and Danielle at Probe, Allison, and Diane’s catering team. </w:t>
            </w:r>
            <w:r w:rsidR="00BA2798" w:rsidRPr="00101CDE">
              <w:rPr>
                <w:rFonts w:ascii="Calibri" w:hAnsi="Calibri" w:cs="Calibri"/>
                <w:sz w:val="24"/>
                <w:szCs w:val="24"/>
              </w:rPr>
              <w:t xml:space="preserve">The band and choir were fabulous. The marquee was little used because of the cold.  The </w:t>
            </w:r>
            <w:r w:rsidR="00BA2798" w:rsidRPr="00101CDE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funfair refunded their </w:t>
            </w:r>
            <w:proofErr w:type="gramStart"/>
            <w:r w:rsidR="00BA2798" w:rsidRPr="00101CDE">
              <w:rPr>
                <w:rFonts w:ascii="Calibri" w:hAnsi="Calibri" w:cs="Calibri"/>
                <w:sz w:val="24"/>
                <w:szCs w:val="24"/>
              </w:rPr>
              <w:t>fees</w:t>
            </w:r>
            <w:proofErr w:type="gramEnd"/>
            <w:r w:rsidR="00803C0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3C09" w:rsidRPr="00803C0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we intend to book them for a future event when the weather is better. </w:t>
            </w:r>
          </w:p>
          <w:p w14:paraId="3B05583C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A6A7BA" w14:textId="5E1BE92E" w:rsidR="00C74E37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Information was collected from attendees for future contact.  Surveys of attendees were great.   A full debrief will be carried out. </w:t>
            </w:r>
          </w:p>
          <w:p w14:paraId="797916B1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C7D5AB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There was good joint working between local groups/organisations.  </w:t>
            </w:r>
          </w:p>
          <w:p w14:paraId="5CD9741F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4C6F47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Things learnt:</w:t>
            </w:r>
          </w:p>
          <w:p w14:paraId="54771CAC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            Don’t have marquees in cold weather</w:t>
            </w:r>
          </w:p>
          <w:p w14:paraId="5B17C68B" w14:textId="26131AE6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            Flyers are money well spent, especially when delivered door-to-   door</w:t>
            </w:r>
          </w:p>
          <w:p w14:paraId="613FA804" w14:textId="790021F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            The estate responds well to last minute notice of events</w:t>
            </w:r>
          </w:p>
          <w:p w14:paraId="54415C08" w14:textId="50642525" w:rsidR="00BA2798" w:rsidRPr="00101CDE" w:rsidRDefault="00BA2798" w:rsidP="00165B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BAF8D4" w14:textId="77777777" w:rsidR="003D0099" w:rsidRPr="00101CDE" w:rsidRDefault="003D0099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0E54BE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B4F88F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EC655D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D92729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AE7F78" w14:textId="77777777" w:rsidR="004F12A6" w:rsidRPr="00101CDE" w:rsidRDefault="004F12A6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07B7E8" w14:textId="15B77274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Full debrief</w:t>
            </w:r>
          </w:p>
          <w:p w14:paraId="6A7490DF" w14:textId="6641D256" w:rsidR="00C74E37" w:rsidRPr="00101CDE" w:rsidRDefault="00C74E37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430742" w14:textId="77777777" w:rsidR="00C74E37" w:rsidRPr="00101CDE" w:rsidRDefault="00C74E37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E3B020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47F896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1DB4C4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CC013F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C0E5F5" w14:textId="77777777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E69F6B" w14:textId="6B822544" w:rsidR="00BA2798" w:rsidRPr="00101CDE" w:rsidRDefault="00BA2798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Isabelle </w:t>
            </w:r>
            <w:r w:rsidR="00165B42" w:rsidRPr="00101CDE">
              <w:rPr>
                <w:rFonts w:ascii="Calibri" w:hAnsi="Calibri" w:cs="Calibri"/>
                <w:sz w:val="24"/>
                <w:szCs w:val="24"/>
              </w:rPr>
              <w:t xml:space="preserve">and Steve to liaise. </w:t>
            </w:r>
          </w:p>
        </w:tc>
        <w:tc>
          <w:tcPr>
            <w:tcW w:w="1359" w:type="dxa"/>
          </w:tcPr>
          <w:p w14:paraId="6E7E8EA1" w14:textId="03841E89" w:rsidR="00C74E37" w:rsidRPr="00101CDE" w:rsidRDefault="00C74E37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E37" w:rsidRPr="00101CDE" w14:paraId="1446890E" w14:textId="77777777" w:rsidTr="009D3727">
        <w:trPr>
          <w:trHeight w:val="2347"/>
        </w:trPr>
        <w:tc>
          <w:tcPr>
            <w:tcW w:w="1696" w:type="dxa"/>
          </w:tcPr>
          <w:p w14:paraId="445DEA26" w14:textId="77777777" w:rsidR="00F432BE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8)</w:t>
            </w:r>
          </w:p>
          <w:p w14:paraId="16CFA70B" w14:textId="4BD8EAF1" w:rsidR="00C74E37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Revisit proposals – Ride to Work and Blossom Festival </w:t>
            </w:r>
          </w:p>
        </w:tc>
        <w:tc>
          <w:tcPr>
            <w:tcW w:w="8789" w:type="dxa"/>
          </w:tcPr>
          <w:p w14:paraId="7AF43A5E" w14:textId="77777777" w:rsidR="00803C09" w:rsidRPr="00803C09" w:rsidRDefault="00803C09" w:rsidP="00803C0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3C09">
              <w:rPr>
                <w:rFonts w:ascii="Calibri" w:hAnsi="Calibri" w:cs="Calibri"/>
                <w:sz w:val="24"/>
                <w:szCs w:val="24"/>
                <w:lang w:val="en-US"/>
              </w:rPr>
              <w:t>Blossom Festival</w:t>
            </w:r>
          </w:p>
          <w:p w14:paraId="06700EE1" w14:textId="7ED5D2C6" w:rsidR="00803C09" w:rsidRPr="00803C09" w:rsidRDefault="00803C09" w:rsidP="00803C0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03C09">
              <w:rPr>
                <w:rFonts w:ascii="Calibri" w:hAnsi="Calibri" w:cs="Calibri"/>
                <w:sz w:val="24"/>
                <w:szCs w:val="24"/>
                <w:lang w:val="en-US"/>
              </w:rPr>
              <w:t>The last festival was discussed.  Some members felt it did not achieve the original intention of cultural exchange with Japan, did not seem to be developing over the</w:t>
            </w:r>
            <w:r w:rsidR="00D548D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803C09">
              <w:rPr>
                <w:rFonts w:ascii="Calibri" w:hAnsi="Calibri" w:cs="Calibri"/>
                <w:sz w:val="24"/>
                <w:szCs w:val="24"/>
                <w:lang w:val="en-US"/>
              </w:rPr>
              <w:t>years or showing enough return for the money spent. Some members thought it would help if it were a constituted group, so it could become sustainable after Big Local funding ended. It would be great for local children if the next one could “go out with a bang” other funders would be likely to fund it in future years, creating a sustainable project.</w:t>
            </w:r>
          </w:p>
          <w:p w14:paraId="2D2665EB" w14:textId="77777777" w:rsidR="00803C09" w:rsidRPr="00101CDE" w:rsidRDefault="00803C09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2D0FE7" w14:textId="77777777" w:rsidR="00585F25" w:rsidRPr="00101CDE" w:rsidRDefault="00585F25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8DE34C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Ride To Work</w:t>
            </w:r>
          </w:p>
          <w:p w14:paraId="374817E1" w14:textId="2207B0DF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There were some concerns over lack of answers about the necessary procedures and paperwork – DBS checks, insurance etc.  Does the proposer have the capacity for sustainability?  More questions need to be asked.   If answers are provided, this could be a good legacy project, although would require a mentor and certain conditions in any offer. </w:t>
            </w:r>
          </w:p>
        </w:tc>
        <w:tc>
          <w:tcPr>
            <w:tcW w:w="2410" w:type="dxa"/>
          </w:tcPr>
          <w:p w14:paraId="0916DA08" w14:textId="77777777" w:rsidR="00C74E37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Ask Karen for a better to proposal for the next festival.  Feedback at next meeting. </w:t>
            </w:r>
          </w:p>
          <w:p w14:paraId="29E11A3D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1E762E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403947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2D88FD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C51EA1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748992" w14:textId="77777777" w:rsidR="00803C09" w:rsidRDefault="00803C09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294E01" w14:textId="69D19C4C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Ask Neil for more information</w:t>
            </w:r>
            <w:r w:rsidR="00803C09">
              <w:rPr>
                <w:rFonts w:ascii="Calibri" w:hAnsi="Calibri" w:cs="Calibri"/>
                <w:sz w:val="24"/>
                <w:szCs w:val="24"/>
              </w:rPr>
              <w:t xml:space="preserve"> and identify mentoring possibilities.</w:t>
            </w:r>
          </w:p>
          <w:p w14:paraId="155C206A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824C63" w14:textId="3F1158EF" w:rsidR="005D66EE" w:rsidRPr="00101CDE" w:rsidRDefault="00287EBF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Discuss further with Neil.</w:t>
            </w:r>
          </w:p>
          <w:p w14:paraId="63C8E622" w14:textId="397E9E3F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F8D29" w14:textId="77777777" w:rsidR="00C74E37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Diane</w:t>
            </w:r>
          </w:p>
          <w:p w14:paraId="2F60AF58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9DFF31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056764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0FBBE9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E8ABF7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B641D1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357554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245AD1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57430B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0F8667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640868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Steve</w:t>
            </w:r>
          </w:p>
          <w:p w14:paraId="31490442" w14:textId="77777777" w:rsidR="00287EBF" w:rsidRPr="00101CDE" w:rsidRDefault="00287EBF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4C618A" w14:textId="77777777" w:rsidR="00287EBF" w:rsidRPr="00101CDE" w:rsidRDefault="00287EBF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654F57" w14:textId="77777777" w:rsidR="00D548DB" w:rsidRDefault="00D548DB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2958BF" w14:textId="77777777" w:rsidR="00D548DB" w:rsidRDefault="00D548DB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58721F" w14:textId="3FA19DA3" w:rsidR="00287EBF" w:rsidRPr="00101CDE" w:rsidRDefault="00287EBF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Kate</w:t>
            </w:r>
          </w:p>
          <w:p w14:paraId="2D318690" w14:textId="3D7FEA9F" w:rsidR="00287EBF" w:rsidRPr="00101CDE" w:rsidRDefault="00287EBF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894B5C6" w14:textId="77777777" w:rsidR="00C74E37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By 19 Dec</w:t>
            </w:r>
          </w:p>
          <w:p w14:paraId="0895DE13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E15E84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BFF759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B11554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797F97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321FA6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B439B3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D828C9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909346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883523" w14:textId="77777777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03FE7A" w14:textId="299213B6" w:rsidR="005D66EE" w:rsidRPr="00101CDE" w:rsidRDefault="005D66E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After Ch</w:t>
            </w:r>
            <w:r w:rsidR="000E2629" w:rsidRPr="00101CDE">
              <w:rPr>
                <w:rFonts w:ascii="Calibri" w:hAnsi="Calibri" w:cs="Calibri"/>
                <w:sz w:val="24"/>
                <w:szCs w:val="24"/>
              </w:rPr>
              <w:t>r</w:t>
            </w:r>
            <w:r w:rsidRPr="00101CDE">
              <w:rPr>
                <w:rFonts w:ascii="Calibri" w:hAnsi="Calibri" w:cs="Calibri"/>
                <w:sz w:val="24"/>
                <w:szCs w:val="24"/>
              </w:rPr>
              <w:t>istmas</w:t>
            </w:r>
          </w:p>
        </w:tc>
      </w:tr>
      <w:tr w:rsidR="005B5AB4" w:rsidRPr="00101CDE" w14:paraId="05644B31" w14:textId="77777777" w:rsidTr="009D3727">
        <w:trPr>
          <w:trHeight w:val="1700"/>
        </w:trPr>
        <w:tc>
          <w:tcPr>
            <w:tcW w:w="1696" w:type="dxa"/>
          </w:tcPr>
          <w:p w14:paraId="76F84F9A" w14:textId="77777777" w:rsidR="00F432BE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lastRenderedPageBreak/>
              <w:t>9)</w:t>
            </w:r>
          </w:p>
          <w:p w14:paraId="06AF79BD" w14:textId="530DA30E" w:rsidR="00F432BE" w:rsidRPr="00101CDE" w:rsidRDefault="00F432BE" w:rsidP="005F588D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Revisit process for applying for small grants</w:t>
            </w:r>
          </w:p>
        </w:tc>
        <w:tc>
          <w:tcPr>
            <w:tcW w:w="8789" w:type="dxa"/>
          </w:tcPr>
          <w:p w14:paraId="3CFF2C03" w14:textId="77777777" w:rsidR="005B5AB4" w:rsidRPr="00101CDE" w:rsidRDefault="005B5AB4" w:rsidP="001E325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4DE01CF" w14:textId="2CB405CC" w:rsidR="00964D80" w:rsidRPr="00101CDE" w:rsidRDefault="00803C09" w:rsidP="001E325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old form has been made simpler.</w:t>
            </w:r>
            <w:r w:rsidR="00964D80" w:rsidRPr="00101CDE">
              <w:rPr>
                <w:rFonts w:ascii="Calibri" w:hAnsi="Calibri" w:cs="Calibri"/>
                <w:sz w:val="24"/>
                <w:szCs w:val="24"/>
              </w:rPr>
              <w:t xml:space="preserve">  Discuss next </w:t>
            </w:r>
            <w:r w:rsidR="005F588D" w:rsidRPr="00101CDE">
              <w:rPr>
                <w:rFonts w:ascii="Calibri" w:hAnsi="Calibri" w:cs="Calibri"/>
                <w:sz w:val="24"/>
                <w:szCs w:val="24"/>
              </w:rPr>
              <w:t xml:space="preserve">meeting. </w:t>
            </w:r>
          </w:p>
        </w:tc>
        <w:tc>
          <w:tcPr>
            <w:tcW w:w="2410" w:type="dxa"/>
          </w:tcPr>
          <w:p w14:paraId="7C357E3F" w14:textId="77777777" w:rsidR="005B5AB4" w:rsidRPr="00101CDE" w:rsidRDefault="005B5AB4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67155E" w14:textId="77777777" w:rsidR="00153F4E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To be shown to all members.</w:t>
            </w:r>
          </w:p>
          <w:p w14:paraId="377CE0F0" w14:textId="77777777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F813E1" w14:textId="646EC307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Add to agenda</w:t>
            </w:r>
          </w:p>
        </w:tc>
        <w:tc>
          <w:tcPr>
            <w:tcW w:w="1134" w:type="dxa"/>
          </w:tcPr>
          <w:p w14:paraId="362C6629" w14:textId="77777777" w:rsidR="00153F4E" w:rsidRPr="00101CDE" w:rsidRDefault="00153F4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036139" w14:textId="77777777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Isabelle</w:t>
            </w:r>
          </w:p>
          <w:p w14:paraId="09F56CB6" w14:textId="77777777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3DA32C" w14:textId="77777777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1F629F" w14:textId="1E0F2DC3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Angi</w:t>
            </w:r>
          </w:p>
        </w:tc>
        <w:tc>
          <w:tcPr>
            <w:tcW w:w="1359" w:type="dxa"/>
          </w:tcPr>
          <w:p w14:paraId="4963BFBC" w14:textId="77777777" w:rsidR="005B5AB4" w:rsidRPr="00101CDE" w:rsidRDefault="005B5AB4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844350" w14:textId="77777777" w:rsidR="00153F4E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Before next meeting</w:t>
            </w:r>
          </w:p>
          <w:p w14:paraId="6E1024B9" w14:textId="77777777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175D54" w14:textId="7A816E9C" w:rsidR="005F588D" w:rsidRPr="00101CDE" w:rsidRDefault="005F588D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For next meeting</w:t>
            </w:r>
          </w:p>
        </w:tc>
      </w:tr>
      <w:tr w:rsidR="00153F4E" w:rsidRPr="00101CDE" w14:paraId="63143040" w14:textId="77777777" w:rsidTr="009D3727">
        <w:tc>
          <w:tcPr>
            <w:tcW w:w="1696" w:type="dxa"/>
          </w:tcPr>
          <w:p w14:paraId="37E4D370" w14:textId="77777777" w:rsidR="00F432BE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10)</w:t>
            </w:r>
          </w:p>
          <w:p w14:paraId="0FD7E2B6" w14:textId="131F6EA8" w:rsidR="00153F4E" w:rsidRPr="00101CDE" w:rsidRDefault="00F432BE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Maximising attendance – best times/days</w:t>
            </w:r>
          </w:p>
        </w:tc>
        <w:tc>
          <w:tcPr>
            <w:tcW w:w="8789" w:type="dxa"/>
          </w:tcPr>
          <w:p w14:paraId="18E1D198" w14:textId="77777777" w:rsidR="00153F4E" w:rsidRPr="00101CDE" w:rsidRDefault="00153F4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210AC0" w14:textId="5500F317" w:rsidR="00964D80" w:rsidRPr="00101CDE" w:rsidRDefault="00964D80" w:rsidP="001E3256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 xml:space="preserve">Most members </w:t>
            </w:r>
            <w:proofErr w:type="gramStart"/>
            <w:r w:rsidRPr="00101CDE">
              <w:rPr>
                <w:rFonts w:ascii="Calibri" w:hAnsi="Calibri" w:cs="Calibri"/>
                <w:sz w:val="24"/>
                <w:szCs w:val="24"/>
              </w:rPr>
              <w:t>are able to</w:t>
            </w:r>
            <w:proofErr w:type="gramEnd"/>
            <w:r w:rsidRPr="00101CDE">
              <w:rPr>
                <w:rFonts w:ascii="Calibri" w:hAnsi="Calibri" w:cs="Calibri"/>
                <w:sz w:val="24"/>
                <w:szCs w:val="24"/>
              </w:rPr>
              <w:t xml:space="preserve"> do Tuesday mornings – to discuss further if necessary.</w:t>
            </w:r>
          </w:p>
        </w:tc>
        <w:tc>
          <w:tcPr>
            <w:tcW w:w="2410" w:type="dxa"/>
          </w:tcPr>
          <w:p w14:paraId="56A64F26" w14:textId="7EEC0D95" w:rsidR="00153F4E" w:rsidRPr="00101CDE" w:rsidRDefault="00153F4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7581F" w14:textId="573BB9E3" w:rsidR="00153F4E" w:rsidRPr="00101CDE" w:rsidRDefault="00153F4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73C65A4" w14:textId="4DD3F3C5" w:rsidR="00153F4E" w:rsidRPr="00101CDE" w:rsidRDefault="00153F4E" w:rsidP="001E32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727" w:rsidRPr="00101CDE" w14:paraId="0205FBBD" w14:textId="77777777" w:rsidTr="009D3727">
        <w:trPr>
          <w:trHeight w:val="7030"/>
        </w:trPr>
        <w:tc>
          <w:tcPr>
            <w:tcW w:w="1696" w:type="dxa"/>
          </w:tcPr>
          <w:p w14:paraId="6C183DD2" w14:textId="016DAA62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AOB</w:t>
            </w:r>
          </w:p>
          <w:p w14:paraId="59A1421B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21B8140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2F9AF4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A27443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C9F143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A49E2F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E47729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61C598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FC1F14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45D587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A60A8E8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E65037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DC6CAF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99DF6B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C464EA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5B6A69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2FC603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D98BE5" w14:textId="34B7544A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</w:t>
            </w:r>
          </w:p>
          <w:p w14:paraId="1A3026A2" w14:textId="1052FD3E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Date/time of next meeting</w:t>
            </w:r>
          </w:p>
          <w:p w14:paraId="79D33EF0" w14:textId="759537FF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867E6F6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01C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Support for families of children with SEND requirements</w:t>
            </w:r>
          </w:p>
          <w:p w14:paraId="1279D47B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6D92FC0" w14:textId="1AD77F05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Kate to contact Amy at</w:t>
            </w:r>
            <w:r w:rsidRPr="00101CDE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101CD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POUCH (Parents of Unique Children, Wakefield) </w:t>
            </w: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to see about her coming to talk to Mums and organisations in </w:t>
            </w:r>
            <w:proofErr w:type="spellStart"/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Greatfield</w:t>
            </w:r>
            <w:proofErr w:type="spellEnd"/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about what approach to take in relation to families with children with SEND support requirements.  </w:t>
            </w:r>
          </w:p>
          <w:p w14:paraId="3509B403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04BBA12" w14:textId="64385151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Isabelle and Kirsty to find out about LAFSS (Leisure and Family Support Service) and Aim Higher with the same purpose.</w:t>
            </w:r>
          </w:p>
          <w:p w14:paraId="6046D020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19300D9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42E1C5C" w14:textId="4EA441BC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01C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Steering Group</w:t>
            </w:r>
          </w:p>
          <w:p w14:paraId="1072972B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802A466" w14:textId="18C0CDE6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Mike Young wants to join the Steering Group.  </w:t>
            </w:r>
          </w:p>
          <w:p w14:paraId="34AD6A97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FB3E7D" w14:textId="77777777" w:rsidR="009D3727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Meeting ended 12.30</w:t>
            </w:r>
          </w:p>
          <w:p w14:paraId="4354A2EB" w14:textId="77777777" w:rsidR="009D3727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FB831FD" w14:textId="77777777" w:rsidR="009D3727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68990D9" w14:textId="77777777" w:rsidR="009D3727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F007C7F" w14:textId="150A024C" w:rsidR="009D3727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--------------------------------------------------------------------------------------------------------------------</w:t>
            </w:r>
          </w:p>
          <w:p w14:paraId="743551D7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Next Meeting </w:t>
            </w:r>
            <w:r w:rsidRPr="00101CD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St. Stephens T</w:t>
            </w: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uesday 14 Jan 10 am. </w:t>
            </w:r>
          </w:p>
          <w:p w14:paraId="3C91AA8E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B48D065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Printed copies of paperwork to be provided. </w:t>
            </w:r>
          </w:p>
          <w:p w14:paraId="38228003" w14:textId="0C251B01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50CBB1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4795BE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9AAD97" w14:textId="56A69CE3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Contact POUCH</w:t>
            </w:r>
          </w:p>
          <w:p w14:paraId="16186A70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D44C469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4DF246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C2AC7CE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EA66C8" w14:textId="289D701E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Contact LAFSS and Aim Higher</w:t>
            </w:r>
          </w:p>
          <w:p w14:paraId="66134945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23DBAA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A55D8D" w14:textId="77777777" w:rsidR="009D3727" w:rsidRPr="00101CDE" w:rsidRDefault="009D3727" w:rsidP="009D372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E95D2A0" w14:textId="37A7B3B1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Invite Mike to observe the January meeting</w:t>
            </w:r>
          </w:p>
        </w:tc>
        <w:tc>
          <w:tcPr>
            <w:tcW w:w="1134" w:type="dxa"/>
          </w:tcPr>
          <w:p w14:paraId="2E97BC90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92C179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D22B82" w14:textId="7C26E322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Kate</w:t>
            </w:r>
          </w:p>
          <w:p w14:paraId="1C82B51F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C17997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8EC3F6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59790E" w14:textId="5876FF18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Isabelle, Kirsty</w:t>
            </w:r>
          </w:p>
          <w:p w14:paraId="24AC1A6F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EE452B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5165B3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A753AEB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Angi</w:t>
            </w:r>
          </w:p>
          <w:p w14:paraId="206A3FCA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BE4819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A3E2EF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CCF176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7EB8D1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5101849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F6B90C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7C8F07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8B8C2F" w14:textId="77777777" w:rsidR="009D3727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4BE0E4D" w14:textId="458E4F2D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Angi</w:t>
            </w:r>
          </w:p>
        </w:tc>
        <w:tc>
          <w:tcPr>
            <w:tcW w:w="1359" w:type="dxa"/>
          </w:tcPr>
          <w:p w14:paraId="6C2B6DD6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689A81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9027C2" w14:textId="5830B15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By end of this week. </w:t>
            </w:r>
          </w:p>
          <w:p w14:paraId="0B66E658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7C154E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D41315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D5E75B" w14:textId="0AEE4F4A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hAnsi="Calibri" w:cs="Calibri"/>
                <w:sz w:val="24"/>
                <w:szCs w:val="24"/>
              </w:rPr>
              <w:t>Before Christmas</w:t>
            </w:r>
          </w:p>
          <w:p w14:paraId="35DFD759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B639BA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37996F" w14:textId="5E02B24D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  <w:r w:rsidRPr="00101CD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Before Christmas</w:t>
            </w:r>
          </w:p>
        </w:tc>
      </w:tr>
      <w:tr w:rsidR="009D3727" w:rsidRPr="00101CDE" w14:paraId="3E2987CD" w14:textId="77777777" w:rsidTr="009D3727">
        <w:trPr>
          <w:trHeight w:val="698"/>
        </w:trPr>
        <w:tc>
          <w:tcPr>
            <w:tcW w:w="1696" w:type="dxa"/>
          </w:tcPr>
          <w:p w14:paraId="52A22CF5" w14:textId="22E405D5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2A381D4" w14:textId="77777777" w:rsidR="009D3727" w:rsidRPr="00101CDE" w:rsidRDefault="009D3727" w:rsidP="009D3727">
            <w:pPr>
              <w:shd w:val="clear" w:color="auto" w:fill="FFFFFF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87F27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62471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F0EF66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F2CC8A" w14:textId="37D8BC04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A9DAE03" w14:textId="77777777" w:rsidR="009D3727" w:rsidRPr="00101CDE" w:rsidRDefault="009D3727" w:rsidP="009D372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11DF37" w14:textId="77777777" w:rsidR="001E3256" w:rsidRPr="00101CDE" w:rsidRDefault="001E3256" w:rsidP="001E3256">
      <w:pPr>
        <w:rPr>
          <w:rFonts w:ascii="Calibri" w:hAnsi="Calibri" w:cs="Calibri"/>
          <w:sz w:val="24"/>
          <w:szCs w:val="24"/>
        </w:rPr>
      </w:pPr>
    </w:p>
    <w:sectPr w:rsidR="001E3256" w:rsidRPr="00101CDE" w:rsidSect="001C22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004F"/>
    <w:multiLevelType w:val="hybridMultilevel"/>
    <w:tmpl w:val="8EF85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56"/>
    <w:rsid w:val="0001789E"/>
    <w:rsid w:val="00035CAE"/>
    <w:rsid w:val="00066269"/>
    <w:rsid w:val="00094FF6"/>
    <w:rsid w:val="000D18E0"/>
    <w:rsid w:val="000E2629"/>
    <w:rsid w:val="00101CDE"/>
    <w:rsid w:val="00153F4E"/>
    <w:rsid w:val="00165B42"/>
    <w:rsid w:val="001775E1"/>
    <w:rsid w:val="00182E9A"/>
    <w:rsid w:val="001C223D"/>
    <w:rsid w:val="001E3256"/>
    <w:rsid w:val="001F6471"/>
    <w:rsid w:val="00201152"/>
    <w:rsid w:val="0026049E"/>
    <w:rsid w:val="00286EC3"/>
    <w:rsid w:val="00287EBF"/>
    <w:rsid w:val="002F611D"/>
    <w:rsid w:val="00347443"/>
    <w:rsid w:val="00393071"/>
    <w:rsid w:val="003D0099"/>
    <w:rsid w:val="003E433D"/>
    <w:rsid w:val="004249EE"/>
    <w:rsid w:val="00487D0C"/>
    <w:rsid w:val="004B32AD"/>
    <w:rsid w:val="004CE1BD"/>
    <w:rsid w:val="004D3E92"/>
    <w:rsid w:val="004F12A6"/>
    <w:rsid w:val="00510210"/>
    <w:rsid w:val="00525A43"/>
    <w:rsid w:val="00531FA7"/>
    <w:rsid w:val="00543D5B"/>
    <w:rsid w:val="00585F25"/>
    <w:rsid w:val="005B5AB4"/>
    <w:rsid w:val="005D66EE"/>
    <w:rsid w:val="005F588D"/>
    <w:rsid w:val="00635B75"/>
    <w:rsid w:val="00653748"/>
    <w:rsid w:val="006548F0"/>
    <w:rsid w:val="006842CC"/>
    <w:rsid w:val="00695880"/>
    <w:rsid w:val="00695D56"/>
    <w:rsid w:val="006E4EF3"/>
    <w:rsid w:val="007D20CF"/>
    <w:rsid w:val="007D4269"/>
    <w:rsid w:val="00803C09"/>
    <w:rsid w:val="008555A0"/>
    <w:rsid w:val="0091555C"/>
    <w:rsid w:val="0093044F"/>
    <w:rsid w:val="00943B42"/>
    <w:rsid w:val="009500AF"/>
    <w:rsid w:val="00964D80"/>
    <w:rsid w:val="009D3727"/>
    <w:rsid w:val="009D3C53"/>
    <w:rsid w:val="00A07E69"/>
    <w:rsid w:val="00BA2798"/>
    <w:rsid w:val="00BB30C3"/>
    <w:rsid w:val="00BC7328"/>
    <w:rsid w:val="00C74E37"/>
    <w:rsid w:val="00CF793F"/>
    <w:rsid w:val="00D04DE3"/>
    <w:rsid w:val="00D227A1"/>
    <w:rsid w:val="00D548DB"/>
    <w:rsid w:val="00DA0403"/>
    <w:rsid w:val="00DC3FCE"/>
    <w:rsid w:val="00DD1EC1"/>
    <w:rsid w:val="00E521A0"/>
    <w:rsid w:val="00E909B5"/>
    <w:rsid w:val="00EB5525"/>
    <w:rsid w:val="00ED7CA5"/>
    <w:rsid w:val="00EF5CE1"/>
    <w:rsid w:val="00F3260E"/>
    <w:rsid w:val="00F432BE"/>
    <w:rsid w:val="00F83466"/>
    <w:rsid w:val="00F97FA7"/>
    <w:rsid w:val="00FD78C7"/>
    <w:rsid w:val="01D0DC38"/>
    <w:rsid w:val="05141D6F"/>
    <w:rsid w:val="09EB0D1C"/>
    <w:rsid w:val="0A348E8C"/>
    <w:rsid w:val="0DE16685"/>
    <w:rsid w:val="1081137C"/>
    <w:rsid w:val="11D4D399"/>
    <w:rsid w:val="12A1AFE5"/>
    <w:rsid w:val="132D07EC"/>
    <w:rsid w:val="13B46473"/>
    <w:rsid w:val="162916A2"/>
    <w:rsid w:val="1D2BB43B"/>
    <w:rsid w:val="1D87216D"/>
    <w:rsid w:val="1E8F6A7A"/>
    <w:rsid w:val="1F195DBB"/>
    <w:rsid w:val="1FFB1990"/>
    <w:rsid w:val="2082739F"/>
    <w:rsid w:val="24741C9B"/>
    <w:rsid w:val="259F8462"/>
    <w:rsid w:val="2661B68C"/>
    <w:rsid w:val="2A1F1B93"/>
    <w:rsid w:val="2B0ED208"/>
    <w:rsid w:val="2DF0B8D6"/>
    <w:rsid w:val="315D47E6"/>
    <w:rsid w:val="31C3FB04"/>
    <w:rsid w:val="383B836A"/>
    <w:rsid w:val="38D8ABFE"/>
    <w:rsid w:val="3B073053"/>
    <w:rsid w:val="3B2D9F5D"/>
    <w:rsid w:val="3BA7674D"/>
    <w:rsid w:val="3ED673FB"/>
    <w:rsid w:val="4357AC7F"/>
    <w:rsid w:val="442FB417"/>
    <w:rsid w:val="4AAC27E8"/>
    <w:rsid w:val="4E16A3B0"/>
    <w:rsid w:val="527861FE"/>
    <w:rsid w:val="544C95B9"/>
    <w:rsid w:val="54EF2F14"/>
    <w:rsid w:val="55B17B38"/>
    <w:rsid w:val="5689A7E6"/>
    <w:rsid w:val="5732E57C"/>
    <w:rsid w:val="5E716C34"/>
    <w:rsid w:val="5FCA6D9A"/>
    <w:rsid w:val="63095C91"/>
    <w:rsid w:val="63B07158"/>
    <w:rsid w:val="63EC5B52"/>
    <w:rsid w:val="6D3D6B48"/>
    <w:rsid w:val="6F057130"/>
    <w:rsid w:val="71F2A3E2"/>
    <w:rsid w:val="76BA9386"/>
    <w:rsid w:val="76EE1BE4"/>
    <w:rsid w:val="7801C11B"/>
    <w:rsid w:val="78A20BD5"/>
    <w:rsid w:val="7C0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CA86"/>
  <w15:chartTrackingRefBased/>
  <w15:docId w15:val="{4E110CFD-6EA6-4E95-81CC-D05A22C9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ECE8-0BC7-43D7-A34C-9325B6BF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Thompson</dc:creator>
  <cp:keywords/>
  <dc:description/>
  <cp:lastModifiedBy>Angi Beckett</cp:lastModifiedBy>
  <cp:revision>4</cp:revision>
  <cp:lastPrinted>2025-01-14T14:06:00Z</cp:lastPrinted>
  <dcterms:created xsi:type="dcterms:W3CDTF">2025-01-14T13:58:00Z</dcterms:created>
  <dcterms:modified xsi:type="dcterms:W3CDTF">2025-01-14T14:08:00Z</dcterms:modified>
</cp:coreProperties>
</file>